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9893FA" w14:textId="47FA51F7" w:rsidR="00AE499B" w:rsidRDefault="00AE499B" w:rsidP="001E2D6B">
      <w:pPr>
        <w:pStyle w:val="Title"/>
      </w:pPr>
    </w:p>
    <w:p w14:paraId="460DF5A4" w14:textId="77777777" w:rsidR="00AE499B" w:rsidRDefault="00AE499B" w:rsidP="001E2D6B">
      <w:pPr>
        <w:pStyle w:val="Title"/>
      </w:pPr>
    </w:p>
    <w:p w14:paraId="3C019A19" w14:textId="5D2BA5B1" w:rsidR="00944311" w:rsidRDefault="00944311" w:rsidP="00F5221E">
      <w:pPr>
        <w:pStyle w:val="Title"/>
        <w:jc w:val="center"/>
      </w:pPr>
      <w:r w:rsidRPr="00F5221E">
        <w:t>Highway Network Management Construction Management Plan</w:t>
      </w:r>
      <w:r w:rsidR="00F5221E">
        <w:t xml:space="preserve"> (Major)</w:t>
      </w:r>
    </w:p>
    <w:p w14:paraId="37BC63B9" w14:textId="77777777" w:rsidR="00065CC0" w:rsidRPr="00065CC0" w:rsidRDefault="00065CC0" w:rsidP="00065CC0"/>
    <w:p w14:paraId="22FA3980" w14:textId="52A66BB7" w:rsidR="00065CC0" w:rsidRDefault="00065CC0" w:rsidP="00065CC0">
      <w:pPr>
        <w:jc w:val="center"/>
      </w:pPr>
      <w:r>
        <w:rPr>
          <w:noProof/>
        </w:rPr>
        <w:drawing>
          <wp:inline distT="0" distB="0" distL="0" distR="0" wp14:anchorId="6F34AB6E" wp14:editId="14FC096D">
            <wp:extent cx="741680" cy="741680"/>
            <wp:effectExtent l="0" t="0" r="1270" b="1270"/>
            <wp:docPr id="2" name="Picture 2" descr="https://style.bristol.gov.uk/images/logo-bcc.png" title="Bristol City Council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tyle.bristol.gov.uk/images/logo-bcc.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41680" cy="741680"/>
                    </a:xfrm>
                    <a:prstGeom prst="rect">
                      <a:avLst/>
                    </a:prstGeom>
                    <a:noFill/>
                    <a:ln>
                      <a:noFill/>
                    </a:ln>
                  </pic:spPr>
                </pic:pic>
              </a:graphicData>
            </a:graphic>
          </wp:inline>
        </w:drawing>
      </w:r>
    </w:p>
    <w:p w14:paraId="5840F982" w14:textId="4FB0E1BE" w:rsidR="008702E0" w:rsidRDefault="008702E0"/>
    <w:p w14:paraId="4F09DFCC" w14:textId="46A0900C" w:rsidR="005035AA" w:rsidRDefault="00CF0422" w:rsidP="00CF0422">
      <w:pPr>
        <w:pStyle w:val="Subtitle"/>
        <w:jc w:val="center"/>
      </w:pPr>
      <w:r>
        <w:t>Prepared by</w:t>
      </w:r>
      <w:r w:rsidR="000F3C6E">
        <w:t xml:space="preserve"> (or on behalf of)</w:t>
      </w:r>
      <w:r>
        <w:t>:</w:t>
      </w:r>
    </w:p>
    <w:sdt>
      <w:sdtPr>
        <w:rPr>
          <w:iCs/>
        </w:rPr>
        <w:tag w:val="Ghost"/>
        <w:id w:val="447282728"/>
        <w:placeholder>
          <w:docPart w:val="DB24E95F907C4293972DFE7D583BCB0C"/>
        </w:placeholder>
        <w:showingPlcHdr/>
        <w:text w:multiLine="1"/>
      </w:sdtPr>
      <w:sdtContent>
        <w:p w14:paraId="62B2DACA" w14:textId="77467B58" w:rsidR="00065CC0" w:rsidRPr="00615901" w:rsidRDefault="00CF0422" w:rsidP="00065CC0">
          <w:pPr>
            <w:jc w:val="center"/>
            <w:rPr>
              <w:color w:val="808080"/>
            </w:rPr>
          </w:pPr>
          <w:r>
            <w:rPr>
              <w:rStyle w:val="PlaceholderText"/>
              <w:i/>
              <w:iCs/>
            </w:rPr>
            <w:t xml:space="preserve">Developer </w:t>
          </w:r>
          <w:r w:rsidR="000F3C6E">
            <w:rPr>
              <w:rStyle w:val="PlaceholderText"/>
              <w:i/>
              <w:iCs/>
            </w:rPr>
            <w:t>company n</w:t>
          </w:r>
          <w:r>
            <w:rPr>
              <w:rStyle w:val="PlaceholderText"/>
              <w:i/>
              <w:iCs/>
            </w:rPr>
            <w:t>ame</w:t>
          </w:r>
        </w:p>
      </w:sdtContent>
    </w:sdt>
    <w:sdt>
      <w:sdtPr>
        <w:rPr>
          <w:iCs/>
        </w:rPr>
        <w:tag w:val="Ghost"/>
        <w:id w:val="1873033787"/>
        <w:placeholder>
          <w:docPart w:val="FE7CA41D1B2E46AEB083C44072B270A2"/>
        </w:placeholder>
        <w:showingPlcHdr/>
        <w:text w:multiLine="1"/>
      </w:sdtPr>
      <w:sdtContent>
        <w:p w14:paraId="262AA723" w14:textId="329BCF2C" w:rsidR="00DB41F7" w:rsidRPr="00615901" w:rsidRDefault="007678D4" w:rsidP="00DB41F7">
          <w:pPr>
            <w:jc w:val="center"/>
            <w:rPr>
              <w:color w:val="808080"/>
            </w:rPr>
          </w:pPr>
          <w:r>
            <w:rPr>
              <w:rStyle w:val="PlaceholderText"/>
              <w:i/>
              <w:iCs/>
            </w:rPr>
            <w:t>Developer Site name and address</w:t>
          </w:r>
        </w:p>
      </w:sdtContent>
    </w:sdt>
    <w:p w14:paraId="6D72681F" w14:textId="2F846D13" w:rsidR="00602200" w:rsidRDefault="00602200"/>
    <w:tbl>
      <w:tblPr>
        <w:tblStyle w:val="TableGrid"/>
        <w:tblW w:w="0" w:type="auto"/>
        <w:tblLook w:val="04A0" w:firstRow="1" w:lastRow="0" w:firstColumn="1" w:lastColumn="0" w:noHBand="0" w:noVBand="1"/>
      </w:tblPr>
      <w:tblGrid>
        <w:gridCol w:w="2254"/>
        <w:gridCol w:w="2254"/>
        <w:gridCol w:w="2254"/>
        <w:gridCol w:w="2254"/>
      </w:tblGrid>
      <w:tr w:rsidR="00602200" w14:paraId="7594A11B" w14:textId="77777777" w:rsidTr="00602200">
        <w:tc>
          <w:tcPr>
            <w:tcW w:w="2254" w:type="dxa"/>
          </w:tcPr>
          <w:p w14:paraId="6B2E2947" w14:textId="398ABFE0" w:rsidR="00602200" w:rsidRDefault="00602200">
            <w:r>
              <w:t>Review number</w:t>
            </w:r>
          </w:p>
        </w:tc>
        <w:tc>
          <w:tcPr>
            <w:tcW w:w="2254" w:type="dxa"/>
          </w:tcPr>
          <w:p w14:paraId="64F279B5" w14:textId="64B2EC68" w:rsidR="00602200" w:rsidRDefault="00C55FA6">
            <w:r>
              <w:t>Date agreed</w:t>
            </w:r>
          </w:p>
        </w:tc>
        <w:tc>
          <w:tcPr>
            <w:tcW w:w="2254" w:type="dxa"/>
          </w:tcPr>
          <w:p w14:paraId="45340AC4" w14:textId="358C89A4" w:rsidR="00602200" w:rsidRDefault="00C55FA6">
            <w:r>
              <w:t>Signed Developer</w:t>
            </w:r>
          </w:p>
        </w:tc>
        <w:tc>
          <w:tcPr>
            <w:tcW w:w="2254" w:type="dxa"/>
          </w:tcPr>
          <w:p w14:paraId="788DDE43" w14:textId="4EEE193B" w:rsidR="00602200" w:rsidRDefault="00C55FA6">
            <w:r>
              <w:t>Signed BCC</w:t>
            </w:r>
          </w:p>
        </w:tc>
      </w:tr>
      <w:tr w:rsidR="00602200" w14:paraId="7AC6CA88" w14:textId="77777777" w:rsidTr="00602200">
        <w:tc>
          <w:tcPr>
            <w:tcW w:w="2254" w:type="dxa"/>
          </w:tcPr>
          <w:p w14:paraId="61F570E2" w14:textId="5E1DF6B1" w:rsidR="00602200" w:rsidRDefault="00C55FA6">
            <w:r>
              <w:t>V1.0</w:t>
            </w:r>
          </w:p>
        </w:tc>
        <w:tc>
          <w:tcPr>
            <w:tcW w:w="2254" w:type="dxa"/>
          </w:tcPr>
          <w:p w14:paraId="1FF8737B" w14:textId="0EFD892E" w:rsidR="00602200" w:rsidRDefault="00602200"/>
        </w:tc>
        <w:tc>
          <w:tcPr>
            <w:tcW w:w="2254" w:type="dxa"/>
          </w:tcPr>
          <w:p w14:paraId="1973064F" w14:textId="1DFD991E" w:rsidR="00602200" w:rsidRDefault="00602200"/>
        </w:tc>
        <w:tc>
          <w:tcPr>
            <w:tcW w:w="2254" w:type="dxa"/>
          </w:tcPr>
          <w:p w14:paraId="6CC5C942" w14:textId="3D81D6F1" w:rsidR="00C55FA6" w:rsidRDefault="00C55FA6" w:rsidP="00C55FA6"/>
        </w:tc>
      </w:tr>
      <w:tr w:rsidR="00602200" w14:paraId="2B30B6CC" w14:textId="77777777" w:rsidTr="00602200">
        <w:tc>
          <w:tcPr>
            <w:tcW w:w="2254" w:type="dxa"/>
          </w:tcPr>
          <w:p w14:paraId="3754B06E" w14:textId="48A7B3CC" w:rsidR="00602200" w:rsidRDefault="00602200"/>
        </w:tc>
        <w:tc>
          <w:tcPr>
            <w:tcW w:w="2254" w:type="dxa"/>
          </w:tcPr>
          <w:p w14:paraId="47012A87" w14:textId="77777777" w:rsidR="00602200" w:rsidRDefault="00602200"/>
        </w:tc>
        <w:tc>
          <w:tcPr>
            <w:tcW w:w="2254" w:type="dxa"/>
          </w:tcPr>
          <w:p w14:paraId="12C94A39" w14:textId="77777777" w:rsidR="00602200" w:rsidRDefault="00602200"/>
        </w:tc>
        <w:tc>
          <w:tcPr>
            <w:tcW w:w="2254" w:type="dxa"/>
          </w:tcPr>
          <w:p w14:paraId="4F3123A1" w14:textId="77777777" w:rsidR="00602200" w:rsidRDefault="00602200"/>
        </w:tc>
      </w:tr>
      <w:tr w:rsidR="00602200" w14:paraId="1BEAE3F1" w14:textId="77777777" w:rsidTr="00602200">
        <w:tc>
          <w:tcPr>
            <w:tcW w:w="2254" w:type="dxa"/>
          </w:tcPr>
          <w:p w14:paraId="06E18BC0" w14:textId="77777777" w:rsidR="00602200" w:rsidRDefault="00602200"/>
        </w:tc>
        <w:tc>
          <w:tcPr>
            <w:tcW w:w="2254" w:type="dxa"/>
          </w:tcPr>
          <w:p w14:paraId="15BAFDD9" w14:textId="77777777" w:rsidR="00602200" w:rsidRDefault="00602200"/>
        </w:tc>
        <w:tc>
          <w:tcPr>
            <w:tcW w:w="2254" w:type="dxa"/>
          </w:tcPr>
          <w:p w14:paraId="41A9310B" w14:textId="77777777" w:rsidR="00602200" w:rsidRDefault="00602200"/>
        </w:tc>
        <w:tc>
          <w:tcPr>
            <w:tcW w:w="2254" w:type="dxa"/>
          </w:tcPr>
          <w:p w14:paraId="12CB4A37" w14:textId="77777777" w:rsidR="00602200" w:rsidRDefault="00602200"/>
        </w:tc>
      </w:tr>
      <w:tr w:rsidR="00C932FF" w14:paraId="3ED2FD00" w14:textId="77777777" w:rsidTr="00602200">
        <w:tc>
          <w:tcPr>
            <w:tcW w:w="2254" w:type="dxa"/>
          </w:tcPr>
          <w:p w14:paraId="40516DBB" w14:textId="77777777" w:rsidR="00C932FF" w:rsidRDefault="00C932FF"/>
        </w:tc>
        <w:tc>
          <w:tcPr>
            <w:tcW w:w="2254" w:type="dxa"/>
          </w:tcPr>
          <w:p w14:paraId="0EEB74E1" w14:textId="77777777" w:rsidR="00C932FF" w:rsidRDefault="00C932FF"/>
        </w:tc>
        <w:tc>
          <w:tcPr>
            <w:tcW w:w="2254" w:type="dxa"/>
          </w:tcPr>
          <w:p w14:paraId="79EF9C53" w14:textId="77777777" w:rsidR="00C932FF" w:rsidRDefault="00C932FF"/>
        </w:tc>
        <w:tc>
          <w:tcPr>
            <w:tcW w:w="2254" w:type="dxa"/>
          </w:tcPr>
          <w:p w14:paraId="784D0C04" w14:textId="77777777" w:rsidR="00C932FF" w:rsidRDefault="00C932FF"/>
        </w:tc>
      </w:tr>
      <w:tr w:rsidR="00C932FF" w14:paraId="510735E3" w14:textId="77777777" w:rsidTr="00602200">
        <w:tc>
          <w:tcPr>
            <w:tcW w:w="2254" w:type="dxa"/>
          </w:tcPr>
          <w:p w14:paraId="3F40B31B" w14:textId="77777777" w:rsidR="00C932FF" w:rsidRDefault="00C932FF"/>
        </w:tc>
        <w:tc>
          <w:tcPr>
            <w:tcW w:w="2254" w:type="dxa"/>
          </w:tcPr>
          <w:p w14:paraId="3023DEF0" w14:textId="77777777" w:rsidR="00C932FF" w:rsidRDefault="00C932FF"/>
        </w:tc>
        <w:tc>
          <w:tcPr>
            <w:tcW w:w="2254" w:type="dxa"/>
          </w:tcPr>
          <w:p w14:paraId="6B2C65A4" w14:textId="77777777" w:rsidR="00C932FF" w:rsidRDefault="00C932FF"/>
        </w:tc>
        <w:tc>
          <w:tcPr>
            <w:tcW w:w="2254" w:type="dxa"/>
          </w:tcPr>
          <w:p w14:paraId="21443738" w14:textId="77777777" w:rsidR="00C932FF" w:rsidRDefault="00C932FF"/>
        </w:tc>
      </w:tr>
    </w:tbl>
    <w:p w14:paraId="26E87D6B" w14:textId="06B0A787" w:rsidR="001432D2" w:rsidRDefault="001432D2"/>
    <w:p w14:paraId="4217976C" w14:textId="77777777" w:rsidR="001432D2" w:rsidRDefault="001432D2">
      <w:r>
        <w:br w:type="page"/>
      </w:r>
    </w:p>
    <w:sdt>
      <w:sdtPr>
        <w:rPr>
          <w:rFonts w:asciiTheme="minorHAnsi" w:eastAsiaTheme="minorHAnsi" w:hAnsiTheme="minorHAnsi" w:cstheme="minorBidi"/>
          <w:color w:val="auto"/>
          <w:sz w:val="22"/>
          <w:szCs w:val="22"/>
          <w:lang w:val="en-GB"/>
        </w:rPr>
        <w:id w:val="907340203"/>
        <w:docPartObj>
          <w:docPartGallery w:val="Table of Contents"/>
          <w:docPartUnique/>
        </w:docPartObj>
      </w:sdtPr>
      <w:sdtEndPr>
        <w:rPr>
          <w:b/>
          <w:bCs/>
          <w:noProof/>
        </w:rPr>
      </w:sdtEndPr>
      <w:sdtContent>
        <w:p w14:paraId="1E18D89D" w14:textId="08ECAC15" w:rsidR="001432D2" w:rsidRPr="000F3AA8" w:rsidRDefault="001432D2">
          <w:pPr>
            <w:pStyle w:val="TOCHeading"/>
            <w:rPr>
              <w:rFonts w:asciiTheme="minorHAnsi" w:eastAsiaTheme="minorHAnsi" w:hAnsiTheme="minorHAnsi" w:cstheme="minorBidi"/>
              <w:color w:val="auto"/>
              <w:sz w:val="22"/>
              <w:szCs w:val="22"/>
              <w:lang w:val="en-GB"/>
            </w:rPr>
          </w:pPr>
          <w:r>
            <w:t>Contents</w:t>
          </w:r>
        </w:p>
        <w:p w14:paraId="2CBC546B" w14:textId="7BFEEBFB" w:rsidR="00DB3F0E" w:rsidRDefault="000F3AA8">
          <w:pPr>
            <w:pStyle w:val="TOC1"/>
            <w:tabs>
              <w:tab w:val="right" w:leader="dot" w:pos="9016"/>
            </w:tabs>
            <w:rPr>
              <w:rFonts w:eastAsiaTheme="minorEastAsia"/>
              <w:noProof/>
              <w:kern w:val="2"/>
              <w:sz w:val="24"/>
              <w:szCs w:val="24"/>
              <w:lang w:eastAsia="en-GB"/>
              <w14:ligatures w14:val="standardContextual"/>
            </w:rPr>
          </w:pPr>
          <w:r>
            <w:fldChar w:fldCharType="begin"/>
          </w:r>
          <w:r>
            <w:instrText xml:space="preserve"> TOC \o "3-3" \h \z \t "Heading 1,1,Heading 2,2" </w:instrText>
          </w:r>
          <w:r>
            <w:fldChar w:fldCharType="separate"/>
          </w:r>
          <w:hyperlink w:anchor="_Toc205811833" w:history="1">
            <w:r w:rsidR="00DB3F0E" w:rsidRPr="00D11767">
              <w:rPr>
                <w:rStyle w:val="Hyperlink"/>
                <w:noProof/>
              </w:rPr>
              <w:t>Introduction</w:t>
            </w:r>
            <w:r w:rsidR="00DB3F0E">
              <w:rPr>
                <w:noProof/>
                <w:webHidden/>
              </w:rPr>
              <w:tab/>
            </w:r>
            <w:r w:rsidR="00DB3F0E">
              <w:rPr>
                <w:noProof/>
                <w:webHidden/>
              </w:rPr>
              <w:fldChar w:fldCharType="begin"/>
            </w:r>
            <w:r w:rsidR="00DB3F0E">
              <w:rPr>
                <w:noProof/>
                <w:webHidden/>
              </w:rPr>
              <w:instrText xml:space="preserve"> PAGEREF _Toc205811833 \h </w:instrText>
            </w:r>
            <w:r w:rsidR="00DB3F0E">
              <w:rPr>
                <w:noProof/>
                <w:webHidden/>
              </w:rPr>
            </w:r>
            <w:r w:rsidR="00DB3F0E">
              <w:rPr>
                <w:noProof/>
                <w:webHidden/>
              </w:rPr>
              <w:fldChar w:fldCharType="separate"/>
            </w:r>
            <w:r w:rsidR="00DB3F0E">
              <w:rPr>
                <w:noProof/>
                <w:webHidden/>
              </w:rPr>
              <w:t>3</w:t>
            </w:r>
            <w:r w:rsidR="00DB3F0E">
              <w:rPr>
                <w:noProof/>
                <w:webHidden/>
              </w:rPr>
              <w:fldChar w:fldCharType="end"/>
            </w:r>
          </w:hyperlink>
        </w:p>
        <w:p w14:paraId="4FFF4824" w14:textId="630218AE" w:rsidR="00DB3F0E" w:rsidRDefault="00DB3F0E">
          <w:pPr>
            <w:pStyle w:val="TOC1"/>
            <w:tabs>
              <w:tab w:val="right" w:leader="dot" w:pos="9016"/>
            </w:tabs>
            <w:rPr>
              <w:rFonts w:eastAsiaTheme="minorEastAsia"/>
              <w:noProof/>
              <w:kern w:val="2"/>
              <w:sz w:val="24"/>
              <w:szCs w:val="24"/>
              <w:lang w:eastAsia="en-GB"/>
              <w14:ligatures w14:val="standardContextual"/>
            </w:rPr>
          </w:pPr>
          <w:hyperlink w:anchor="_Toc205811834" w:history="1">
            <w:r w:rsidRPr="00D11767">
              <w:rPr>
                <w:rStyle w:val="Hyperlink"/>
                <w:noProof/>
              </w:rPr>
              <w:t>Steps to approving a CMP</w:t>
            </w:r>
            <w:r>
              <w:rPr>
                <w:noProof/>
                <w:webHidden/>
              </w:rPr>
              <w:tab/>
            </w:r>
            <w:r>
              <w:rPr>
                <w:noProof/>
                <w:webHidden/>
              </w:rPr>
              <w:fldChar w:fldCharType="begin"/>
            </w:r>
            <w:r>
              <w:rPr>
                <w:noProof/>
                <w:webHidden/>
              </w:rPr>
              <w:instrText xml:space="preserve"> PAGEREF _Toc205811834 \h </w:instrText>
            </w:r>
            <w:r>
              <w:rPr>
                <w:noProof/>
                <w:webHidden/>
              </w:rPr>
            </w:r>
            <w:r>
              <w:rPr>
                <w:noProof/>
                <w:webHidden/>
              </w:rPr>
              <w:fldChar w:fldCharType="separate"/>
            </w:r>
            <w:r>
              <w:rPr>
                <w:noProof/>
                <w:webHidden/>
              </w:rPr>
              <w:t>4</w:t>
            </w:r>
            <w:r>
              <w:rPr>
                <w:noProof/>
                <w:webHidden/>
              </w:rPr>
              <w:fldChar w:fldCharType="end"/>
            </w:r>
          </w:hyperlink>
        </w:p>
        <w:p w14:paraId="0F7F5A8F" w14:textId="70C6297E" w:rsidR="00DB3F0E" w:rsidRDefault="00DB3F0E">
          <w:pPr>
            <w:pStyle w:val="TOC1"/>
            <w:tabs>
              <w:tab w:val="right" w:leader="dot" w:pos="9016"/>
            </w:tabs>
            <w:rPr>
              <w:rFonts w:eastAsiaTheme="minorEastAsia"/>
              <w:noProof/>
              <w:kern w:val="2"/>
              <w:sz w:val="24"/>
              <w:szCs w:val="24"/>
              <w:lang w:eastAsia="en-GB"/>
              <w14:ligatures w14:val="standardContextual"/>
            </w:rPr>
          </w:pPr>
          <w:hyperlink w:anchor="_Toc205811835" w:history="1">
            <w:r w:rsidRPr="00D11767">
              <w:rPr>
                <w:rStyle w:val="Hyperlink"/>
                <w:noProof/>
              </w:rPr>
              <w:t>Site details</w:t>
            </w:r>
            <w:r>
              <w:rPr>
                <w:noProof/>
                <w:webHidden/>
              </w:rPr>
              <w:tab/>
            </w:r>
            <w:r>
              <w:rPr>
                <w:noProof/>
                <w:webHidden/>
              </w:rPr>
              <w:fldChar w:fldCharType="begin"/>
            </w:r>
            <w:r>
              <w:rPr>
                <w:noProof/>
                <w:webHidden/>
              </w:rPr>
              <w:instrText xml:space="preserve"> PAGEREF _Toc205811835 \h </w:instrText>
            </w:r>
            <w:r>
              <w:rPr>
                <w:noProof/>
                <w:webHidden/>
              </w:rPr>
            </w:r>
            <w:r>
              <w:rPr>
                <w:noProof/>
                <w:webHidden/>
              </w:rPr>
              <w:fldChar w:fldCharType="separate"/>
            </w:r>
            <w:r>
              <w:rPr>
                <w:noProof/>
                <w:webHidden/>
              </w:rPr>
              <w:t>5</w:t>
            </w:r>
            <w:r>
              <w:rPr>
                <w:noProof/>
                <w:webHidden/>
              </w:rPr>
              <w:fldChar w:fldCharType="end"/>
            </w:r>
          </w:hyperlink>
        </w:p>
        <w:p w14:paraId="23C1CC62" w14:textId="20A36F96" w:rsidR="00DB3F0E" w:rsidRDefault="00DB3F0E">
          <w:pPr>
            <w:pStyle w:val="TOC1"/>
            <w:tabs>
              <w:tab w:val="right" w:leader="dot" w:pos="9016"/>
            </w:tabs>
            <w:rPr>
              <w:rFonts w:eastAsiaTheme="minorEastAsia"/>
              <w:noProof/>
              <w:kern w:val="2"/>
              <w:sz w:val="24"/>
              <w:szCs w:val="24"/>
              <w:lang w:eastAsia="en-GB"/>
              <w14:ligatures w14:val="standardContextual"/>
            </w:rPr>
          </w:pPr>
          <w:hyperlink w:anchor="_Toc205811836" w:history="1">
            <w:r w:rsidRPr="00D11767">
              <w:rPr>
                <w:rStyle w:val="Hyperlink"/>
                <w:noProof/>
              </w:rPr>
              <w:t>Contact Information</w:t>
            </w:r>
            <w:r>
              <w:rPr>
                <w:noProof/>
                <w:webHidden/>
              </w:rPr>
              <w:tab/>
            </w:r>
            <w:r>
              <w:rPr>
                <w:noProof/>
                <w:webHidden/>
              </w:rPr>
              <w:fldChar w:fldCharType="begin"/>
            </w:r>
            <w:r>
              <w:rPr>
                <w:noProof/>
                <w:webHidden/>
              </w:rPr>
              <w:instrText xml:space="preserve"> PAGEREF _Toc205811836 \h </w:instrText>
            </w:r>
            <w:r>
              <w:rPr>
                <w:noProof/>
                <w:webHidden/>
              </w:rPr>
            </w:r>
            <w:r>
              <w:rPr>
                <w:noProof/>
                <w:webHidden/>
              </w:rPr>
              <w:fldChar w:fldCharType="separate"/>
            </w:r>
            <w:r>
              <w:rPr>
                <w:noProof/>
                <w:webHidden/>
              </w:rPr>
              <w:t>6</w:t>
            </w:r>
            <w:r>
              <w:rPr>
                <w:noProof/>
                <w:webHidden/>
              </w:rPr>
              <w:fldChar w:fldCharType="end"/>
            </w:r>
          </w:hyperlink>
        </w:p>
        <w:p w14:paraId="5CCA9A6D" w14:textId="4C0EA331" w:rsidR="00DB3F0E" w:rsidRDefault="00DB3F0E">
          <w:pPr>
            <w:pStyle w:val="TOC1"/>
            <w:tabs>
              <w:tab w:val="right" w:leader="dot" w:pos="9016"/>
            </w:tabs>
            <w:rPr>
              <w:rFonts w:eastAsiaTheme="minorEastAsia"/>
              <w:noProof/>
              <w:kern w:val="2"/>
              <w:sz w:val="24"/>
              <w:szCs w:val="24"/>
              <w:lang w:eastAsia="en-GB"/>
              <w14:ligatures w14:val="standardContextual"/>
            </w:rPr>
          </w:pPr>
          <w:hyperlink w:anchor="_Toc205811837" w:history="1">
            <w:r w:rsidRPr="00D11767">
              <w:rPr>
                <w:rStyle w:val="Hyperlink"/>
                <w:noProof/>
              </w:rPr>
              <w:t>Development Information</w:t>
            </w:r>
            <w:r>
              <w:rPr>
                <w:noProof/>
                <w:webHidden/>
              </w:rPr>
              <w:tab/>
            </w:r>
            <w:r>
              <w:rPr>
                <w:noProof/>
                <w:webHidden/>
              </w:rPr>
              <w:fldChar w:fldCharType="begin"/>
            </w:r>
            <w:r>
              <w:rPr>
                <w:noProof/>
                <w:webHidden/>
              </w:rPr>
              <w:instrText xml:space="preserve"> PAGEREF _Toc205811837 \h </w:instrText>
            </w:r>
            <w:r>
              <w:rPr>
                <w:noProof/>
                <w:webHidden/>
              </w:rPr>
            </w:r>
            <w:r>
              <w:rPr>
                <w:noProof/>
                <w:webHidden/>
              </w:rPr>
              <w:fldChar w:fldCharType="separate"/>
            </w:r>
            <w:r>
              <w:rPr>
                <w:noProof/>
                <w:webHidden/>
              </w:rPr>
              <w:t>7</w:t>
            </w:r>
            <w:r>
              <w:rPr>
                <w:noProof/>
                <w:webHidden/>
              </w:rPr>
              <w:fldChar w:fldCharType="end"/>
            </w:r>
          </w:hyperlink>
        </w:p>
        <w:p w14:paraId="639324BB" w14:textId="16E906F9" w:rsidR="00DB3F0E" w:rsidRDefault="00DB3F0E">
          <w:pPr>
            <w:pStyle w:val="TOC2"/>
            <w:tabs>
              <w:tab w:val="right" w:leader="dot" w:pos="9016"/>
            </w:tabs>
            <w:rPr>
              <w:rFonts w:eastAsiaTheme="minorEastAsia"/>
              <w:noProof/>
              <w:kern w:val="2"/>
              <w:sz w:val="24"/>
              <w:szCs w:val="24"/>
              <w:lang w:eastAsia="en-GB"/>
              <w14:ligatures w14:val="standardContextual"/>
            </w:rPr>
          </w:pPr>
          <w:hyperlink w:anchor="_Toc205811838" w:history="1">
            <w:r w:rsidRPr="00D11767">
              <w:rPr>
                <w:rStyle w:val="Hyperlink"/>
                <w:noProof/>
              </w:rPr>
              <w:t>Development Proposals and Programme</w:t>
            </w:r>
            <w:r>
              <w:rPr>
                <w:noProof/>
                <w:webHidden/>
              </w:rPr>
              <w:tab/>
            </w:r>
            <w:r>
              <w:rPr>
                <w:noProof/>
                <w:webHidden/>
              </w:rPr>
              <w:fldChar w:fldCharType="begin"/>
            </w:r>
            <w:r>
              <w:rPr>
                <w:noProof/>
                <w:webHidden/>
              </w:rPr>
              <w:instrText xml:space="preserve"> PAGEREF _Toc205811838 \h </w:instrText>
            </w:r>
            <w:r>
              <w:rPr>
                <w:noProof/>
                <w:webHidden/>
              </w:rPr>
            </w:r>
            <w:r>
              <w:rPr>
                <w:noProof/>
                <w:webHidden/>
              </w:rPr>
              <w:fldChar w:fldCharType="separate"/>
            </w:r>
            <w:r>
              <w:rPr>
                <w:noProof/>
                <w:webHidden/>
              </w:rPr>
              <w:t>7</w:t>
            </w:r>
            <w:r>
              <w:rPr>
                <w:noProof/>
                <w:webHidden/>
              </w:rPr>
              <w:fldChar w:fldCharType="end"/>
            </w:r>
          </w:hyperlink>
        </w:p>
        <w:p w14:paraId="1EF511AC" w14:textId="6A4B22D2" w:rsidR="00DB3F0E" w:rsidRDefault="00DB3F0E">
          <w:pPr>
            <w:pStyle w:val="TOC2"/>
            <w:tabs>
              <w:tab w:val="right" w:leader="dot" w:pos="9016"/>
            </w:tabs>
            <w:rPr>
              <w:rFonts w:eastAsiaTheme="minorEastAsia"/>
              <w:noProof/>
              <w:kern w:val="2"/>
              <w:sz w:val="24"/>
              <w:szCs w:val="24"/>
              <w:lang w:eastAsia="en-GB"/>
              <w14:ligatures w14:val="standardContextual"/>
            </w:rPr>
          </w:pPr>
          <w:hyperlink w:anchor="_Toc205811839" w:history="1">
            <w:r w:rsidRPr="00D11767">
              <w:rPr>
                <w:rStyle w:val="Hyperlink"/>
                <w:noProof/>
              </w:rPr>
              <w:t>Site Access Management</w:t>
            </w:r>
            <w:r>
              <w:rPr>
                <w:noProof/>
                <w:webHidden/>
              </w:rPr>
              <w:tab/>
            </w:r>
            <w:r>
              <w:rPr>
                <w:noProof/>
                <w:webHidden/>
              </w:rPr>
              <w:fldChar w:fldCharType="begin"/>
            </w:r>
            <w:r>
              <w:rPr>
                <w:noProof/>
                <w:webHidden/>
              </w:rPr>
              <w:instrText xml:space="preserve"> PAGEREF _Toc205811839 \h </w:instrText>
            </w:r>
            <w:r>
              <w:rPr>
                <w:noProof/>
                <w:webHidden/>
              </w:rPr>
            </w:r>
            <w:r>
              <w:rPr>
                <w:noProof/>
                <w:webHidden/>
              </w:rPr>
              <w:fldChar w:fldCharType="separate"/>
            </w:r>
            <w:r>
              <w:rPr>
                <w:noProof/>
                <w:webHidden/>
              </w:rPr>
              <w:t>7</w:t>
            </w:r>
            <w:r>
              <w:rPr>
                <w:noProof/>
                <w:webHidden/>
              </w:rPr>
              <w:fldChar w:fldCharType="end"/>
            </w:r>
          </w:hyperlink>
        </w:p>
        <w:p w14:paraId="3AB3B100" w14:textId="5C15A123" w:rsidR="00DB3F0E" w:rsidRDefault="00DB3F0E">
          <w:pPr>
            <w:pStyle w:val="TOC2"/>
            <w:tabs>
              <w:tab w:val="right" w:leader="dot" w:pos="9016"/>
            </w:tabs>
            <w:rPr>
              <w:rFonts w:eastAsiaTheme="minorEastAsia"/>
              <w:noProof/>
              <w:kern w:val="2"/>
              <w:sz w:val="24"/>
              <w:szCs w:val="24"/>
              <w:lang w:eastAsia="en-GB"/>
              <w14:ligatures w14:val="standardContextual"/>
            </w:rPr>
          </w:pPr>
          <w:hyperlink w:anchor="_Toc205811840" w:history="1">
            <w:r w:rsidRPr="00D11767">
              <w:rPr>
                <w:rStyle w:val="Hyperlink"/>
                <w:noProof/>
              </w:rPr>
              <w:t>Cumulative Impacts</w:t>
            </w:r>
            <w:r>
              <w:rPr>
                <w:noProof/>
                <w:webHidden/>
              </w:rPr>
              <w:tab/>
            </w:r>
            <w:r>
              <w:rPr>
                <w:noProof/>
                <w:webHidden/>
              </w:rPr>
              <w:fldChar w:fldCharType="begin"/>
            </w:r>
            <w:r>
              <w:rPr>
                <w:noProof/>
                <w:webHidden/>
              </w:rPr>
              <w:instrText xml:space="preserve"> PAGEREF _Toc205811840 \h </w:instrText>
            </w:r>
            <w:r>
              <w:rPr>
                <w:noProof/>
                <w:webHidden/>
              </w:rPr>
            </w:r>
            <w:r>
              <w:rPr>
                <w:noProof/>
                <w:webHidden/>
              </w:rPr>
              <w:fldChar w:fldCharType="separate"/>
            </w:r>
            <w:r>
              <w:rPr>
                <w:noProof/>
                <w:webHidden/>
              </w:rPr>
              <w:t>9</w:t>
            </w:r>
            <w:r>
              <w:rPr>
                <w:noProof/>
                <w:webHidden/>
              </w:rPr>
              <w:fldChar w:fldCharType="end"/>
            </w:r>
          </w:hyperlink>
        </w:p>
        <w:p w14:paraId="1A9A2BB6" w14:textId="07C6501A" w:rsidR="00DB3F0E" w:rsidRDefault="00DB3F0E">
          <w:pPr>
            <w:pStyle w:val="TOC1"/>
            <w:tabs>
              <w:tab w:val="right" w:leader="dot" w:pos="9016"/>
            </w:tabs>
            <w:rPr>
              <w:rFonts w:eastAsiaTheme="minorEastAsia"/>
              <w:noProof/>
              <w:kern w:val="2"/>
              <w:sz w:val="24"/>
              <w:szCs w:val="24"/>
              <w:lang w:eastAsia="en-GB"/>
              <w14:ligatures w14:val="standardContextual"/>
            </w:rPr>
          </w:pPr>
          <w:hyperlink w:anchor="_Toc205811841" w:history="1">
            <w:r w:rsidRPr="00D11767">
              <w:rPr>
                <w:rStyle w:val="Hyperlink"/>
                <w:noProof/>
              </w:rPr>
              <w:t>Traffic Management, Licences and Permissions</w:t>
            </w:r>
            <w:r>
              <w:rPr>
                <w:noProof/>
                <w:webHidden/>
              </w:rPr>
              <w:tab/>
            </w:r>
            <w:r>
              <w:rPr>
                <w:noProof/>
                <w:webHidden/>
              </w:rPr>
              <w:fldChar w:fldCharType="begin"/>
            </w:r>
            <w:r>
              <w:rPr>
                <w:noProof/>
                <w:webHidden/>
              </w:rPr>
              <w:instrText xml:space="preserve"> PAGEREF _Toc205811841 \h </w:instrText>
            </w:r>
            <w:r>
              <w:rPr>
                <w:noProof/>
                <w:webHidden/>
              </w:rPr>
            </w:r>
            <w:r>
              <w:rPr>
                <w:noProof/>
                <w:webHidden/>
              </w:rPr>
              <w:fldChar w:fldCharType="separate"/>
            </w:r>
            <w:r>
              <w:rPr>
                <w:noProof/>
                <w:webHidden/>
              </w:rPr>
              <w:t>10</w:t>
            </w:r>
            <w:r>
              <w:rPr>
                <w:noProof/>
                <w:webHidden/>
              </w:rPr>
              <w:fldChar w:fldCharType="end"/>
            </w:r>
          </w:hyperlink>
        </w:p>
        <w:p w14:paraId="278BAF5F" w14:textId="1A5E397A" w:rsidR="00DB3F0E" w:rsidRDefault="00DB3F0E">
          <w:pPr>
            <w:pStyle w:val="TOC2"/>
            <w:tabs>
              <w:tab w:val="right" w:leader="dot" w:pos="9016"/>
            </w:tabs>
            <w:rPr>
              <w:rFonts w:eastAsiaTheme="minorEastAsia"/>
              <w:noProof/>
              <w:kern w:val="2"/>
              <w:sz w:val="24"/>
              <w:szCs w:val="24"/>
              <w:lang w:eastAsia="en-GB"/>
              <w14:ligatures w14:val="standardContextual"/>
            </w:rPr>
          </w:pPr>
          <w:hyperlink w:anchor="_Toc205811842" w:history="1">
            <w:r w:rsidRPr="00D11767">
              <w:rPr>
                <w:rStyle w:val="Hyperlink"/>
                <w:noProof/>
              </w:rPr>
              <w:t>General Notes on Hoardings/Closures in Bristol</w:t>
            </w:r>
            <w:r>
              <w:rPr>
                <w:noProof/>
                <w:webHidden/>
              </w:rPr>
              <w:tab/>
            </w:r>
            <w:r>
              <w:rPr>
                <w:noProof/>
                <w:webHidden/>
              </w:rPr>
              <w:fldChar w:fldCharType="begin"/>
            </w:r>
            <w:r>
              <w:rPr>
                <w:noProof/>
                <w:webHidden/>
              </w:rPr>
              <w:instrText xml:space="preserve"> PAGEREF _Toc205811842 \h </w:instrText>
            </w:r>
            <w:r>
              <w:rPr>
                <w:noProof/>
                <w:webHidden/>
              </w:rPr>
            </w:r>
            <w:r>
              <w:rPr>
                <w:noProof/>
                <w:webHidden/>
              </w:rPr>
              <w:fldChar w:fldCharType="separate"/>
            </w:r>
            <w:r>
              <w:rPr>
                <w:noProof/>
                <w:webHidden/>
              </w:rPr>
              <w:t>10</w:t>
            </w:r>
            <w:r>
              <w:rPr>
                <w:noProof/>
                <w:webHidden/>
              </w:rPr>
              <w:fldChar w:fldCharType="end"/>
            </w:r>
          </w:hyperlink>
        </w:p>
        <w:p w14:paraId="34D3A994" w14:textId="5DCEE4F7" w:rsidR="00DB3F0E" w:rsidRDefault="00DB3F0E">
          <w:pPr>
            <w:pStyle w:val="TOC2"/>
            <w:tabs>
              <w:tab w:val="right" w:leader="dot" w:pos="9016"/>
            </w:tabs>
            <w:rPr>
              <w:rFonts w:eastAsiaTheme="minorEastAsia"/>
              <w:noProof/>
              <w:kern w:val="2"/>
              <w:sz w:val="24"/>
              <w:szCs w:val="24"/>
              <w:lang w:eastAsia="en-GB"/>
              <w14:ligatures w14:val="standardContextual"/>
            </w:rPr>
          </w:pPr>
          <w:hyperlink w:anchor="_Toc205811843" w:history="1">
            <w:r w:rsidRPr="00D11767">
              <w:rPr>
                <w:rStyle w:val="Hyperlink"/>
                <w:noProof/>
              </w:rPr>
              <w:t>Notes on Temporary Traffic Regulation Orders (TTROs) and Hoarding/Scaffolding Licences in Bristol</w:t>
            </w:r>
            <w:r>
              <w:rPr>
                <w:noProof/>
                <w:webHidden/>
              </w:rPr>
              <w:tab/>
            </w:r>
            <w:r>
              <w:rPr>
                <w:noProof/>
                <w:webHidden/>
              </w:rPr>
              <w:fldChar w:fldCharType="begin"/>
            </w:r>
            <w:r>
              <w:rPr>
                <w:noProof/>
                <w:webHidden/>
              </w:rPr>
              <w:instrText xml:space="preserve"> PAGEREF _Toc205811843 \h </w:instrText>
            </w:r>
            <w:r>
              <w:rPr>
                <w:noProof/>
                <w:webHidden/>
              </w:rPr>
            </w:r>
            <w:r>
              <w:rPr>
                <w:noProof/>
                <w:webHidden/>
              </w:rPr>
              <w:fldChar w:fldCharType="separate"/>
            </w:r>
            <w:r>
              <w:rPr>
                <w:noProof/>
                <w:webHidden/>
              </w:rPr>
              <w:t>10</w:t>
            </w:r>
            <w:r>
              <w:rPr>
                <w:noProof/>
                <w:webHidden/>
              </w:rPr>
              <w:fldChar w:fldCharType="end"/>
            </w:r>
          </w:hyperlink>
        </w:p>
        <w:p w14:paraId="371D52FB" w14:textId="656878FC" w:rsidR="00DB3F0E" w:rsidRDefault="00DB3F0E">
          <w:pPr>
            <w:pStyle w:val="TOC2"/>
            <w:tabs>
              <w:tab w:val="right" w:leader="dot" w:pos="9016"/>
            </w:tabs>
            <w:rPr>
              <w:rFonts w:eastAsiaTheme="minorEastAsia"/>
              <w:noProof/>
              <w:kern w:val="2"/>
              <w:sz w:val="24"/>
              <w:szCs w:val="24"/>
              <w:lang w:eastAsia="en-GB"/>
              <w14:ligatures w14:val="standardContextual"/>
            </w:rPr>
          </w:pPr>
          <w:hyperlink w:anchor="_Toc205811844" w:history="1">
            <w:r w:rsidRPr="00D11767">
              <w:rPr>
                <w:rStyle w:val="Hyperlink"/>
                <w:noProof/>
              </w:rPr>
              <w:t>Traffic Management Information</w:t>
            </w:r>
            <w:r>
              <w:rPr>
                <w:noProof/>
                <w:webHidden/>
              </w:rPr>
              <w:tab/>
            </w:r>
            <w:r>
              <w:rPr>
                <w:noProof/>
                <w:webHidden/>
              </w:rPr>
              <w:fldChar w:fldCharType="begin"/>
            </w:r>
            <w:r>
              <w:rPr>
                <w:noProof/>
                <w:webHidden/>
              </w:rPr>
              <w:instrText xml:space="preserve"> PAGEREF _Toc205811844 \h </w:instrText>
            </w:r>
            <w:r>
              <w:rPr>
                <w:noProof/>
                <w:webHidden/>
              </w:rPr>
            </w:r>
            <w:r>
              <w:rPr>
                <w:noProof/>
                <w:webHidden/>
              </w:rPr>
              <w:fldChar w:fldCharType="separate"/>
            </w:r>
            <w:r>
              <w:rPr>
                <w:noProof/>
                <w:webHidden/>
              </w:rPr>
              <w:t>10</w:t>
            </w:r>
            <w:r>
              <w:rPr>
                <w:noProof/>
                <w:webHidden/>
              </w:rPr>
              <w:fldChar w:fldCharType="end"/>
            </w:r>
          </w:hyperlink>
        </w:p>
        <w:p w14:paraId="7B053435" w14:textId="49BB0DFF" w:rsidR="00DB3F0E" w:rsidRDefault="00DB3F0E">
          <w:pPr>
            <w:pStyle w:val="TOC2"/>
            <w:tabs>
              <w:tab w:val="right" w:leader="dot" w:pos="9016"/>
            </w:tabs>
            <w:rPr>
              <w:rFonts w:eastAsiaTheme="minorEastAsia"/>
              <w:noProof/>
              <w:kern w:val="2"/>
              <w:sz w:val="24"/>
              <w:szCs w:val="24"/>
              <w:lang w:eastAsia="en-GB"/>
              <w14:ligatures w14:val="standardContextual"/>
            </w:rPr>
          </w:pPr>
          <w:hyperlink w:anchor="_Toc205811845" w:history="1">
            <w:r w:rsidRPr="00D11767">
              <w:rPr>
                <w:rStyle w:val="Hyperlink"/>
                <w:noProof/>
              </w:rPr>
              <w:t>Suspension of Parking Bays &amp; Public Transport Stops</w:t>
            </w:r>
            <w:r>
              <w:rPr>
                <w:noProof/>
                <w:webHidden/>
              </w:rPr>
              <w:tab/>
            </w:r>
            <w:r>
              <w:rPr>
                <w:noProof/>
                <w:webHidden/>
              </w:rPr>
              <w:fldChar w:fldCharType="begin"/>
            </w:r>
            <w:r>
              <w:rPr>
                <w:noProof/>
                <w:webHidden/>
              </w:rPr>
              <w:instrText xml:space="preserve"> PAGEREF _Toc205811845 \h </w:instrText>
            </w:r>
            <w:r>
              <w:rPr>
                <w:noProof/>
                <w:webHidden/>
              </w:rPr>
            </w:r>
            <w:r>
              <w:rPr>
                <w:noProof/>
                <w:webHidden/>
              </w:rPr>
              <w:fldChar w:fldCharType="separate"/>
            </w:r>
            <w:r>
              <w:rPr>
                <w:noProof/>
                <w:webHidden/>
              </w:rPr>
              <w:t>12</w:t>
            </w:r>
            <w:r>
              <w:rPr>
                <w:noProof/>
                <w:webHidden/>
              </w:rPr>
              <w:fldChar w:fldCharType="end"/>
            </w:r>
          </w:hyperlink>
        </w:p>
        <w:p w14:paraId="11B0CAF8" w14:textId="3FB3284E" w:rsidR="00DB3F0E" w:rsidRDefault="00DB3F0E">
          <w:pPr>
            <w:pStyle w:val="TOC1"/>
            <w:tabs>
              <w:tab w:val="right" w:leader="dot" w:pos="9016"/>
            </w:tabs>
            <w:rPr>
              <w:rFonts w:eastAsiaTheme="minorEastAsia"/>
              <w:noProof/>
              <w:kern w:val="2"/>
              <w:sz w:val="24"/>
              <w:szCs w:val="24"/>
              <w:lang w:eastAsia="en-GB"/>
              <w14:ligatures w14:val="standardContextual"/>
            </w:rPr>
          </w:pPr>
          <w:hyperlink w:anchor="_Toc205811846" w:history="1">
            <w:r w:rsidRPr="00D11767">
              <w:rPr>
                <w:rStyle w:val="Hyperlink"/>
                <w:noProof/>
              </w:rPr>
              <w:t>Site Deliveries &amp; Travel Planning</w:t>
            </w:r>
            <w:r>
              <w:rPr>
                <w:noProof/>
                <w:webHidden/>
              </w:rPr>
              <w:tab/>
            </w:r>
            <w:r>
              <w:rPr>
                <w:noProof/>
                <w:webHidden/>
              </w:rPr>
              <w:fldChar w:fldCharType="begin"/>
            </w:r>
            <w:r>
              <w:rPr>
                <w:noProof/>
                <w:webHidden/>
              </w:rPr>
              <w:instrText xml:space="preserve"> PAGEREF _Toc205811846 \h </w:instrText>
            </w:r>
            <w:r>
              <w:rPr>
                <w:noProof/>
                <w:webHidden/>
              </w:rPr>
            </w:r>
            <w:r>
              <w:rPr>
                <w:noProof/>
                <w:webHidden/>
              </w:rPr>
              <w:fldChar w:fldCharType="separate"/>
            </w:r>
            <w:r>
              <w:rPr>
                <w:noProof/>
                <w:webHidden/>
              </w:rPr>
              <w:t>14</w:t>
            </w:r>
            <w:r>
              <w:rPr>
                <w:noProof/>
                <w:webHidden/>
              </w:rPr>
              <w:fldChar w:fldCharType="end"/>
            </w:r>
          </w:hyperlink>
        </w:p>
        <w:p w14:paraId="46674D5B" w14:textId="3613EC62" w:rsidR="00DB3F0E" w:rsidRDefault="00DB3F0E">
          <w:pPr>
            <w:pStyle w:val="TOC1"/>
            <w:tabs>
              <w:tab w:val="right" w:leader="dot" w:pos="9016"/>
            </w:tabs>
            <w:rPr>
              <w:rFonts w:eastAsiaTheme="minorEastAsia"/>
              <w:noProof/>
              <w:kern w:val="2"/>
              <w:sz w:val="24"/>
              <w:szCs w:val="24"/>
              <w:lang w:eastAsia="en-GB"/>
              <w14:ligatures w14:val="standardContextual"/>
            </w:rPr>
          </w:pPr>
          <w:hyperlink w:anchor="_Toc205811847" w:history="1">
            <w:r w:rsidRPr="00D11767">
              <w:rPr>
                <w:rStyle w:val="Hyperlink"/>
                <w:noProof/>
              </w:rPr>
              <w:t>Street Works</w:t>
            </w:r>
            <w:r>
              <w:rPr>
                <w:noProof/>
                <w:webHidden/>
              </w:rPr>
              <w:tab/>
            </w:r>
            <w:r>
              <w:rPr>
                <w:noProof/>
                <w:webHidden/>
              </w:rPr>
              <w:fldChar w:fldCharType="begin"/>
            </w:r>
            <w:r>
              <w:rPr>
                <w:noProof/>
                <w:webHidden/>
              </w:rPr>
              <w:instrText xml:space="preserve"> PAGEREF _Toc205811847 \h </w:instrText>
            </w:r>
            <w:r>
              <w:rPr>
                <w:noProof/>
                <w:webHidden/>
              </w:rPr>
            </w:r>
            <w:r>
              <w:rPr>
                <w:noProof/>
                <w:webHidden/>
              </w:rPr>
              <w:fldChar w:fldCharType="separate"/>
            </w:r>
            <w:r>
              <w:rPr>
                <w:noProof/>
                <w:webHidden/>
              </w:rPr>
              <w:t>16</w:t>
            </w:r>
            <w:r>
              <w:rPr>
                <w:noProof/>
                <w:webHidden/>
              </w:rPr>
              <w:fldChar w:fldCharType="end"/>
            </w:r>
          </w:hyperlink>
        </w:p>
        <w:p w14:paraId="040F7DEB" w14:textId="4AB941B0" w:rsidR="00DB3F0E" w:rsidRDefault="00DB3F0E">
          <w:pPr>
            <w:pStyle w:val="TOC1"/>
            <w:tabs>
              <w:tab w:val="right" w:leader="dot" w:pos="9016"/>
            </w:tabs>
            <w:rPr>
              <w:rFonts w:eastAsiaTheme="minorEastAsia"/>
              <w:noProof/>
              <w:kern w:val="2"/>
              <w:sz w:val="24"/>
              <w:szCs w:val="24"/>
              <w:lang w:eastAsia="en-GB"/>
              <w14:ligatures w14:val="standardContextual"/>
            </w:rPr>
          </w:pPr>
          <w:hyperlink w:anchor="_Toc205811848" w:history="1">
            <w:r w:rsidRPr="00D11767">
              <w:rPr>
                <w:rStyle w:val="Hyperlink"/>
                <w:noProof/>
              </w:rPr>
              <w:t>Summary of Useful Links</w:t>
            </w:r>
            <w:r>
              <w:rPr>
                <w:noProof/>
                <w:webHidden/>
              </w:rPr>
              <w:tab/>
            </w:r>
            <w:r>
              <w:rPr>
                <w:noProof/>
                <w:webHidden/>
              </w:rPr>
              <w:fldChar w:fldCharType="begin"/>
            </w:r>
            <w:r>
              <w:rPr>
                <w:noProof/>
                <w:webHidden/>
              </w:rPr>
              <w:instrText xml:space="preserve"> PAGEREF _Toc205811848 \h </w:instrText>
            </w:r>
            <w:r>
              <w:rPr>
                <w:noProof/>
                <w:webHidden/>
              </w:rPr>
            </w:r>
            <w:r>
              <w:rPr>
                <w:noProof/>
                <w:webHidden/>
              </w:rPr>
              <w:fldChar w:fldCharType="separate"/>
            </w:r>
            <w:r>
              <w:rPr>
                <w:noProof/>
                <w:webHidden/>
              </w:rPr>
              <w:t>17</w:t>
            </w:r>
            <w:r>
              <w:rPr>
                <w:noProof/>
                <w:webHidden/>
              </w:rPr>
              <w:fldChar w:fldCharType="end"/>
            </w:r>
          </w:hyperlink>
        </w:p>
        <w:p w14:paraId="615E5C63" w14:textId="3868B7F3" w:rsidR="00DB3F0E" w:rsidRDefault="00DB3F0E">
          <w:pPr>
            <w:pStyle w:val="TOC1"/>
            <w:tabs>
              <w:tab w:val="right" w:leader="dot" w:pos="9016"/>
            </w:tabs>
            <w:rPr>
              <w:rFonts w:eastAsiaTheme="minorEastAsia"/>
              <w:noProof/>
              <w:kern w:val="2"/>
              <w:sz w:val="24"/>
              <w:szCs w:val="24"/>
              <w:lang w:eastAsia="en-GB"/>
              <w14:ligatures w14:val="standardContextual"/>
            </w:rPr>
          </w:pPr>
          <w:hyperlink w:anchor="_Toc205811849" w:history="1">
            <w:r w:rsidRPr="00D11767">
              <w:rPr>
                <w:rStyle w:val="Hyperlink"/>
                <w:noProof/>
              </w:rPr>
              <w:t>Bristol City Council Contacts</w:t>
            </w:r>
            <w:r>
              <w:rPr>
                <w:noProof/>
                <w:webHidden/>
              </w:rPr>
              <w:tab/>
            </w:r>
            <w:r>
              <w:rPr>
                <w:noProof/>
                <w:webHidden/>
              </w:rPr>
              <w:fldChar w:fldCharType="begin"/>
            </w:r>
            <w:r>
              <w:rPr>
                <w:noProof/>
                <w:webHidden/>
              </w:rPr>
              <w:instrText xml:space="preserve"> PAGEREF _Toc205811849 \h </w:instrText>
            </w:r>
            <w:r>
              <w:rPr>
                <w:noProof/>
                <w:webHidden/>
              </w:rPr>
            </w:r>
            <w:r>
              <w:rPr>
                <w:noProof/>
                <w:webHidden/>
              </w:rPr>
              <w:fldChar w:fldCharType="separate"/>
            </w:r>
            <w:r>
              <w:rPr>
                <w:noProof/>
                <w:webHidden/>
              </w:rPr>
              <w:t>17</w:t>
            </w:r>
            <w:r>
              <w:rPr>
                <w:noProof/>
                <w:webHidden/>
              </w:rPr>
              <w:fldChar w:fldCharType="end"/>
            </w:r>
          </w:hyperlink>
        </w:p>
        <w:p w14:paraId="627D2E7F" w14:textId="77777777" w:rsidR="00F32310" w:rsidRDefault="000F3AA8" w:rsidP="00F32310">
          <w:pPr>
            <w:pStyle w:val="TOC1"/>
            <w:tabs>
              <w:tab w:val="right" w:leader="dot" w:pos="9016"/>
            </w:tabs>
            <w:rPr>
              <w:b/>
              <w:bCs/>
              <w:noProof/>
            </w:rPr>
          </w:pPr>
          <w:r>
            <w:fldChar w:fldCharType="end"/>
          </w:r>
        </w:p>
      </w:sdtContent>
    </w:sdt>
    <w:p w14:paraId="0D2A5930" w14:textId="4EBDCD63" w:rsidR="00C96FC2" w:rsidRDefault="00C96FC2" w:rsidP="00C96FC2">
      <w:pPr>
        <w:pStyle w:val="AppendixHeading"/>
      </w:pPr>
      <w:r>
        <w:t>Appendices</w:t>
      </w:r>
    </w:p>
    <w:p w14:paraId="38D76BE0" w14:textId="528EF86F" w:rsidR="007678D4" w:rsidRDefault="001C07D1" w:rsidP="007678D4">
      <w:pPr>
        <w:pStyle w:val="TableofFigures"/>
        <w:tabs>
          <w:tab w:val="right" w:leader="dot" w:pos="9016"/>
        </w:tabs>
        <w:spacing w:after="120"/>
        <w:rPr>
          <w:rFonts w:eastAsiaTheme="minorEastAsia"/>
          <w:noProof/>
          <w:kern w:val="2"/>
          <w:sz w:val="24"/>
          <w:szCs w:val="24"/>
          <w:lang w:eastAsia="en-GB"/>
          <w14:ligatures w14:val="standardContextual"/>
        </w:rPr>
      </w:pPr>
      <w:r>
        <w:fldChar w:fldCharType="begin"/>
      </w:r>
      <w:r>
        <w:instrText xml:space="preserve"> TOC \h \z \t "Appendix Sub-heading" \c </w:instrText>
      </w:r>
      <w:r>
        <w:fldChar w:fldCharType="separate"/>
      </w:r>
      <w:hyperlink w:anchor="_Toc205813107" w:history="1">
        <w:r w:rsidR="007678D4" w:rsidRPr="003C7C96">
          <w:rPr>
            <w:rStyle w:val="Hyperlink"/>
            <w:noProof/>
          </w:rPr>
          <w:t>Appendix A: Site location plan</w:t>
        </w:r>
        <w:r w:rsidR="007678D4">
          <w:rPr>
            <w:noProof/>
            <w:webHidden/>
          </w:rPr>
          <w:tab/>
        </w:r>
        <w:r w:rsidR="007678D4">
          <w:rPr>
            <w:noProof/>
            <w:webHidden/>
          </w:rPr>
          <w:fldChar w:fldCharType="begin"/>
        </w:r>
        <w:r w:rsidR="007678D4">
          <w:rPr>
            <w:noProof/>
            <w:webHidden/>
          </w:rPr>
          <w:instrText xml:space="preserve"> PAGEREF _Toc205813107 \h </w:instrText>
        </w:r>
        <w:r w:rsidR="007678D4">
          <w:rPr>
            <w:noProof/>
            <w:webHidden/>
          </w:rPr>
        </w:r>
        <w:r w:rsidR="007678D4">
          <w:rPr>
            <w:noProof/>
            <w:webHidden/>
          </w:rPr>
          <w:fldChar w:fldCharType="separate"/>
        </w:r>
        <w:r w:rsidR="007678D4">
          <w:rPr>
            <w:noProof/>
            <w:webHidden/>
          </w:rPr>
          <w:t>18</w:t>
        </w:r>
        <w:r w:rsidR="007678D4">
          <w:rPr>
            <w:noProof/>
            <w:webHidden/>
          </w:rPr>
          <w:fldChar w:fldCharType="end"/>
        </w:r>
      </w:hyperlink>
    </w:p>
    <w:p w14:paraId="3B5247BE" w14:textId="407AD389" w:rsidR="007678D4" w:rsidRDefault="007678D4" w:rsidP="007678D4">
      <w:pPr>
        <w:pStyle w:val="TableofFigures"/>
        <w:tabs>
          <w:tab w:val="right" w:leader="dot" w:pos="9016"/>
        </w:tabs>
        <w:spacing w:after="120"/>
        <w:rPr>
          <w:rFonts w:eastAsiaTheme="minorEastAsia"/>
          <w:noProof/>
          <w:kern w:val="2"/>
          <w:sz w:val="24"/>
          <w:szCs w:val="24"/>
          <w:lang w:eastAsia="en-GB"/>
          <w14:ligatures w14:val="standardContextual"/>
        </w:rPr>
      </w:pPr>
      <w:hyperlink w:anchor="_Toc205813108" w:history="1">
        <w:r w:rsidRPr="003C7C96">
          <w:rPr>
            <w:rStyle w:val="Hyperlink"/>
            <w:noProof/>
          </w:rPr>
          <w:t>Appendix B: Construction Method Statement</w:t>
        </w:r>
        <w:r>
          <w:rPr>
            <w:noProof/>
            <w:webHidden/>
          </w:rPr>
          <w:tab/>
        </w:r>
        <w:r>
          <w:rPr>
            <w:noProof/>
            <w:webHidden/>
          </w:rPr>
          <w:fldChar w:fldCharType="begin"/>
        </w:r>
        <w:r>
          <w:rPr>
            <w:noProof/>
            <w:webHidden/>
          </w:rPr>
          <w:instrText xml:space="preserve"> PAGEREF _Toc205813108 \h </w:instrText>
        </w:r>
        <w:r>
          <w:rPr>
            <w:noProof/>
            <w:webHidden/>
          </w:rPr>
        </w:r>
        <w:r>
          <w:rPr>
            <w:noProof/>
            <w:webHidden/>
          </w:rPr>
          <w:fldChar w:fldCharType="separate"/>
        </w:r>
        <w:r>
          <w:rPr>
            <w:noProof/>
            <w:webHidden/>
          </w:rPr>
          <w:t>19</w:t>
        </w:r>
        <w:r>
          <w:rPr>
            <w:noProof/>
            <w:webHidden/>
          </w:rPr>
          <w:fldChar w:fldCharType="end"/>
        </w:r>
      </w:hyperlink>
    </w:p>
    <w:p w14:paraId="5E9715EB" w14:textId="2781E798" w:rsidR="007678D4" w:rsidRDefault="007678D4" w:rsidP="007678D4">
      <w:pPr>
        <w:pStyle w:val="TableofFigures"/>
        <w:tabs>
          <w:tab w:val="right" w:leader="dot" w:pos="9016"/>
        </w:tabs>
        <w:spacing w:after="120"/>
        <w:rPr>
          <w:rFonts w:eastAsiaTheme="minorEastAsia"/>
          <w:noProof/>
          <w:kern w:val="2"/>
          <w:sz w:val="24"/>
          <w:szCs w:val="24"/>
          <w:lang w:eastAsia="en-GB"/>
          <w14:ligatures w14:val="standardContextual"/>
        </w:rPr>
      </w:pPr>
      <w:hyperlink w:anchor="_Toc205813109" w:history="1">
        <w:r w:rsidRPr="003C7C96">
          <w:rPr>
            <w:rStyle w:val="Hyperlink"/>
            <w:noProof/>
          </w:rPr>
          <w:t>Appendix C: Programme of works &amp; Phasing</w:t>
        </w:r>
        <w:r>
          <w:rPr>
            <w:noProof/>
            <w:webHidden/>
          </w:rPr>
          <w:tab/>
        </w:r>
        <w:r>
          <w:rPr>
            <w:noProof/>
            <w:webHidden/>
          </w:rPr>
          <w:fldChar w:fldCharType="begin"/>
        </w:r>
        <w:r>
          <w:rPr>
            <w:noProof/>
            <w:webHidden/>
          </w:rPr>
          <w:instrText xml:space="preserve"> PAGEREF _Toc205813109 \h </w:instrText>
        </w:r>
        <w:r>
          <w:rPr>
            <w:noProof/>
            <w:webHidden/>
          </w:rPr>
        </w:r>
        <w:r>
          <w:rPr>
            <w:noProof/>
            <w:webHidden/>
          </w:rPr>
          <w:fldChar w:fldCharType="separate"/>
        </w:r>
        <w:r>
          <w:rPr>
            <w:noProof/>
            <w:webHidden/>
          </w:rPr>
          <w:t>20</w:t>
        </w:r>
        <w:r>
          <w:rPr>
            <w:noProof/>
            <w:webHidden/>
          </w:rPr>
          <w:fldChar w:fldCharType="end"/>
        </w:r>
      </w:hyperlink>
    </w:p>
    <w:p w14:paraId="6530C6AA" w14:textId="030EB40D" w:rsidR="007678D4" w:rsidRDefault="007678D4" w:rsidP="007678D4">
      <w:pPr>
        <w:pStyle w:val="TableofFigures"/>
        <w:tabs>
          <w:tab w:val="right" w:leader="dot" w:pos="9016"/>
        </w:tabs>
        <w:spacing w:after="120"/>
        <w:rPr>
          <w:rFonts w:eastAsiaTheme="minorEastAsia"/>
          <w:noProof/>
          <w:kern w:val="2"/>
          <w:sz w:val="24"/>
          <w:szCs w:val="24"/>
          <w:lang w:eastAsia="en-GB"/>
          <w14:ligatures w14:val="standardContextual"/>
        </w:rPr>
      </w:pPr>
      <w:hyperlink w:anchor="_Toc205813110" w:history="1">
        <w:r w:rsidRPr="003C7C96">
          <w:rPr>
            <w:rStyle w:val="Hyperlink"/>
            <w:noProof/>
          </w:rPr>
          <w:t>Appendix D: Traffic routing plan</w:t>
        </w:r>
        <w:r>
          <w:rPr>
            <w:noProof/>
            <w:webHidden/>
          </w:rPr>
          <w:tab/>
        </w:r>
        <w:r>
          <w:rPr>
            <w:noProof/>
            <w:webHidden/>
          </w:rPr>
          <w:fldChar w:fldCharType="begin"/>
        </w:r>
        <w:r>
          <w:rPr>
            <w:noProof/>
            <w:webHidden/>
          </w:rPr>
          <w:instrText xml:space="preserve"> PAGEREF _Toc205813110 \h </w:instrText>
        </w:r>
        <w:r>
          <w:rPr>
            <w:noProof/>
            <w:webHidden/>
          </w:rPr>
        </w:r>
        <w:r>
          <w:rPr>
            <w:noProof/>
            <w:webHidden/>
          </w:rPr>
          <w:fldChar w:fldCharType="separate"/>
        </w:r>
        <w:r>
          <w:rPr>
            <w:noProof/>
            <w:webHidden/>
          </w:rPr>
          <w:t>21</w:t>
        </w:r>
        <w:r>
          <w:rPr>
            <w:noProof/>
            <w:webHidden/>
          </w:rPr>
          <w:fldChar w:fldCharType="end"/>
        </w:r>
      </w:hyperlink>
    </w:p>
    <w:p w14:paraId="1B424FFC" w14:textId="2B5462DD" w:rsidR="007678D4" w:rsidRDefault="007678D4" w:rsidP="007678D4">
      <w:pPr>
        <w:pStyle w:val="TableofFigures"/>
        <w:tabs>
          <w:tab w:val="right" w:leader="dot" w:pos="9016"/>
        </w:tabs>
        <w:spacing w:after="120"/>
        <w:rPr>
          <w:rFonts w:eastAsiaTheme="minorEastAsia"/>
          <w:noProof/>
          <w:kern w:val="2"/>
          <w:sz w:val="24"/>
          <w:szCs w:val="24"/>
          <w:lang w:eastAsia="en-GB"/>
          <w14:ligatures w14:val="standardContextual"/>
        </w:rPr>
      </w:pPr>
      <w:hyperlink w:anchor="_Toc205813111" w:history="1">
        <w:r w:rsidRPr="003C7C96">
          <w:rPr>
            <w:rStyle w:val="Hyperlink"/>
            <w:noProof/>
          </w:rPr>
          <w:t>Appendix E: Site Set-up &amp; Access Plans</w:t>
        </w:r>
        <w:r>
          <w:rPr>
            <w:noProof/>
            <w:webHidden/>
          </w:rPr>
          <w:tab/>
        </w:r>
        <w:r>
          <w:rPr>
            <w:noProof/>
            <w:webHidden/>
          </w:rPr>
          <w:fldChar w:fldCharType="begin"/>
        </w:r>
        <w:r>
          <w:rPr>
            <w:noProof/>
            <w:webHidden/>
          </w:rPr>
          <w:instrText xml:space="preserve"> PAGEREF _Toc205813111 \h </w:instrText>
        </w:r>
        <w:r>
          <w:rPr>
            <w:noProof/>
            <w:webHidden/>
          </w:rPr>
        </w:r>
        <w:r>
          <w:rPr>
            <w:noProof/>
            <w:webHidden/>
          </w:rPr>
          <w:fldChar w:fldCharType="separate"/>
        </w:r>
        <w:r>
          <w:rPr>
            <w:noProof/>
            <w:webHidden/>
          </w:rPr>
          <w:t>22</w:t>
        </w:r>
        <w:r>
          <w:rPr>
            <w:noProof/>
            <w:webHidden/>
          </w:rPr>
          <w:fldChar w:fldCharType="end"/>
        </w:r>
      </w:hyperlink>
    </w:p>
    <w:p w14:paraId="5A03436C" w14:textId="3C66705A" w:rsidR="007678D4" w:rsidRDefault="007678D4" w:rsidP="007678D4">
      <w:pPr>
        <w:pStyle w:val="TableofFigures"/>
        <w:tabs>
          <w:tab w:val="right" w:leader="dot" w:pos="9016"/>
        </w:tabs>
        <w:spacing w:after="120"/>
        <w:rPr>
          <w:rFonts w:eastAsiaTheme="minorEastAsia"/>
          <w:noProof/>
          <w:kern w:val="2"/>
          <w:sz w:val="24"/>
          <w:szCs w:val="24"/>
          <w:lang w:eastAsia="en-GB"/>
          <w14:ligatures w14:val="standardContextual"/>
        </w:rPr>
      </w:pPr>
      <w:hyperlink w:anchor="_Toc205813112" w:history="1">
        <w:r w:rsidRPr="003C7C96">
          <w:rPr>
            <w:rStyle w:val="Hyperlink"/>
            <w:noProof/>
          </w:rPr>
          <w:t>Appendix F: Temporary Off-site Works &amp; Vehicle Tracking Plans</w:t>
        </w:r>
        <w:r>
          <w:rPr>
            <w:noProof/>
            <w:webHidden/>
          </w:rPr>
          <w:tab/>
        </w:r>
        <w:r>
          <w:rPr>
            <w:noProof/>
            <w:webHidden/>
          </w:rPr>
          <w:fldChar w:fldCharType="begin"/>
        </w:r>
        <w:r>
          <w:rPr>
            <w:noProof/>
            <w:webHidden/>
          </w:rPr>
          <w:instrText xml:space="preserve"> PAGEREF _Toc205813112 \h </w:instrText>
        </w:r>
        <w:r>
          <w:rPr>
            <w:noProof/>
            <w:webHidden/>
          </w:rPr>
        </w:r>
        <w:r>
          <w:rPr>
            <w:noProof/>
            <w:webHidden/>
          </w:rPr>
          <w:fldChar w:fldCharType="separate"/>
        </w:r>
        <w:r>
          <w:rPr>
            <w:noProof/>
            <w:webHidden/>
          </w:rPr>
          <w:t>23</w:t>
        </w:r>
        <w:r>
          <w:rPr>
            <w:noProof/>
            <w:webHidden/>
          </w:rPr>
          <w:fldChar w:fldCharType="end"/>
        </w:r>
      </w:hyperlink>
    </w:p>
    <w:p w14:paraId="4A3E6E02" w14:textId="76C02807" w:rsidR="007678D4" w:rsidRDefault="007678D4" w:rsidP="007678D4">
      <w:pPr>
        <w:pStyle w:val="TableofFigures"/>
        <w:tabs>
          <w:tab w:val="right" w:leader="dot" w:pos="9016"/>
        </w:tabs>
        <w:spacing w:after="120"/>
        <w:rPr>
          <w:rFonts w:eastAsiaTheme="minorEastAsia"/>
          <w:noProof/>
          <w:kern w:val="2"/>
          <w:sz w:val="24"/>
          <w:szCs w:val="24"/>
          <w:lang w:eastAsia="en-GB"/>
          <w14:ligatures w14:val="standardContextual"/>
        </w:rPr>
      </w:pPr>
      <w:hyperlink w:anchor="_Toc205813113" w:history="1">
        <w:r w:rsidRPr="003C7C96">
          <w:rPr>
            <w:rStyle w:val="Hyperlink"/>
            <w:noProof/>
          </w:rPr>
          <w:t>Appendix G: Highway Condition Survey</w:t>
        </w:r>
        <w:r>
          <w:rPr>
            <w:noProof/>
            <w:webHidden/>
          </w:rPr>
          <w:tab/>
        </w:r>
        <w:r>
          <w:rPr>
            <w:noProof/>
            <w:webHidden/>
          </w:rPr>
          <w:fldChar w:fldCharType="begin"/>
        </w:r>
        <w:r>
          <w:rPr>
            <w:noProof/>
            <w:webHidden/>
          </w:rPr>
          <w:instrText xml:space="preserve"> PAGEREF _Toc205813113 \h </w:instrText>
        </w:r>
        <w:r>
          <w:rPr>
            <w:noProof/>
            <w:webHidden/>
          </w:rPr>
        </w:r>
        <w:r>
          <w:rPr>
            <w:noProof/>
            <w:webHidden/>
          </w:rPr>
          <w:fldChar w:fldCharType="separate"/>
        </w:r>
        <w:r>
          <w:rPr>
            <w:noProof/>
            <w:webHidden/>
          </w:rPr>
          <w:t>24</w:t>
        </w:r>
        <w:r>
          <w:rPr>
            <w:noProof/>
            <w:webHidden/>
          </w:rPr>
          <w:fldChar w:fldCharType="end"/>
        </w:r>
      </w:hyperlink>
    </w:p>
    <w:p w14:paraId="580F3285" w14:textId="77C97140" w:rsidR="007678D4" w:rsidRDefault="007678D4" w:rsidP="007678D4">
      <w:pPr>
        <w:pStyle w:val="TableofFigures"/>
        <w:tabs>
          <w:tab w:val="right" w:leader="dot" w:pos="9016"/>
        </w:tabs>
        <w:spacing w:after="120"/>
        <w:rPr>
          <w:rFonts w:eastAsiaTheme="minorEastAsia"/>
          <w:noProof/>
          <w:kern w:val="2"/>
          <w:sz w:val="24"/>
          <w:szCs w:val="24"/>
          <w:lang w:eastAsia="en-GB"/>
          <w14:ligatures w14:val="standardContextual"/>
        </w:rPr>
      </w:pPr>
      <w:hyperlink w:anchor="_Toc205813114" w:history="1">
        <w:r w:rsidRPr="003C7C96">
          <w:rPr>
            <w:rStyle w:val="Hyperlink"/>
            <w:noProof/>
          </w:rPr>
          <w:t>Appendix H: Map showing nearby developments and roadworks</w:t>
        </w:r>
        <w:r>
          <w:rPr>
            <w:noProof/>
            <w:webHidden/>
          </w:rPr>
          <w:tab/>
        </w:r>
        <w:r>
          <w:rPr>
            <w:noProof/>
            <w:webHidden/>
          </w:rPr>
          <w:fldChar w:fldCharType="begin"/>
        </w:r>
        <w:r>
          <w:rPr>
            <w:noProof/>
            <w:webHidden/>
          </w:rPr>
          <w:instrText xml:space="preserve"> PAGEREF _Toc205813114 \h </w:instrText>
        </w:r>
        <w:r>
          <w:rPr>
            <w:noProof/>
            <w:webHidden/>
          </w:rPr>
        </w:r>
        <w:r>
          <w:rPr>
            <w:noProof/>
            <w:webHidden/>
          </w:rPr>
          <w:fldChar w:fldCharType="separate"/>
        </w:r>
        <w:r>
          <w:rPr>
            <w:noProof/>
            <w:webHidden/>
          </w:rPr>
          <w:t>25</w:t>
        </w:r>
        <w:r>
          <w:rPr>
            <w:noProof/>
            <w:webHidden/>
          </w:rPr>
          <w:fldChar w:fldCharType="end"/>
        </w:r>
      </w:hyperlink>
    </w:p>
    <w:p w14:paraId="5A11F274" w14:textId="61062B4D" w:rsidR="007678D4" w:rsidRDefault="007678D4" w:rsidP="007678D4">
      <w:pPr>
        <w:pStyle w:val="TableofFigures"/>
        <w:tabs>
          <w:tab w:val="right" w:leader="dot" w:pos="9016"/>
        </w:tabs>
        <w:spacing w:after="120"/>
        <w:rPr>
          <w:rFonts w:eastAsiaTheme="minorEastAsia"/>
          <w:noProof/>
          <w:kern w:val="2"/>
          <w:sz w:val="24"/>
          <w:szCs w:val="24"/>
          <w:lang w:eastAsia="en-GB"/>
          <w14:ligatures w14:val="standardContextual"/>
        </w:rPr>
      </w:pPr>
      <w:hyperlink w:anchor="_Toc205813115" w:history="1">
        <w:r w:rsidRPr="003C7C96">
          <w:rPr>
            <w:rStyle w:val="Hyperlink"/>
            <w:noProof/>
          </w:rPr>
          <w:t>Appendix I: Temporary Traffic Management Plan</w:t>
        </w:r>
        <w:r>
          <w:rPr>
            <w:noProof/>
            <w:webHidden/>
          </w:rPr>
          <w:tab/>
        </w:r>
        <w:r>
          <w:rPr>
            <w:noProof/>
            <w:webHidden/>
          </w:rPr>
          <w:fldChar w:fldCharType="begin"/>
        </w:r>
        <w:r>
          <w:rPr>
            <w:noProof/>
            <w:webHidden/>
          </w:rPr>
          <w:instrText xml:space="preserve"> PAGEREF _Toc205813115 \h </w:instrText>
        </w:r>
        <w:r>
          <w:rPr>
            <w:noProof/>
            <w:webHidden/>
          </w:rPr>
        </w:r>
        <w:r>
          <w:rPr>
            <w:noProof/>
            <w:webHidden/>
          </w:rPr>
          <w:fldChar w:fldCharType="separate"/>
        </w:r>
        <w:r>
          <w:rPr>
            <w:noProof/>
            <w:webHidden/>
          </w:rPr>
          <w:t>26</w:t>
        </w:r>
        <w:r>
          <w:rPr>
            <w:noProof/>
            <w:webHidden/>
          </w:rPr>
          <w:fldChar w:fldCharType="end"/>
        </w:r>
      </w:hyperlink>
    </w:p>
    <w:p w14:paraId="7D8F39AF" w14:textId="676C9C64" w:rsidR="007678D4" w:rsidRDefault="007678D4" w:rsidP="007678D4">
      <w:pPr>
        <w:pStyle w:val="TableofFigures"/>
        <w:tabs>
          <w:tab w:val="right" w:leader="dot" w:pos="9016"/>
        </w:tabs>
        <w:spacing w:after="120"/>
        <w:rPr>
          <w:rFonts w:eastAsiaTheme="minorEastAsia"/>
          <w:noProof/>
          <w:kern w:val="2"/>
          <w:sz w:val="24"/>
          <w:szCs w:val="24"/>
          <w:lang w:eastAsia="en-GB"/>
          <w14:ligatures w14:val="standardContextual"/>
        </w:rPr>
      </w:pPr>
      <w:hyperlink w:anchor="_Toc205813116" w:history="1">
        <w:r w:rsidRPr="003C7C96">
          <w:rPr>
            <w:rStyle w:val="Hyperlink"/>
            <w:noProof/>
          </w:rPr>
          <w:t>Appendix J: Crane/Gantry Licence Plan</w:t>
        </w:r>
        <w:r>
          <w:rPr>
            <w:noProof/>
            <w:webHidden/>
          </w:rPr>
          <w:tab/>
        </w:r>
        <w:r>
          <w:rPr>
            <w:noProof/>
            <w:webHidden/>
          </w:rPr>
          <w:fldChar w:fldCharType="begin"/>
        </w:r>
        <w:r>
          <w:rPr>
            <w:noProof/>
            <w:webHidden/>
          </w:rPr>
          <w:instrText xml:space="preserve"> PAGEREF _Toc205813116 \h </w:instrText>
        </w:r>
        <w:r>
          <w:rPr>
            <w:noProof/>
            <w:webHidden/>
          </w:rPr>
        </w:r>
        <w:r>
          <w:rPr>
            <w:noProof/>
            <w:webHidden/>
          </w:rPr>
          <w:fldChar w:fldCharType="separate"/>
        </w:r>
        <w:r>
          <w:rPr>
            <w:noProof/>
            <w:webHidden/>
          </w:rPr>
          <w:t>27</w:t>
        </w:r>
        <w:r>
          <w:rPr>
            <w:noProof/>
            <w:webHidden/>
          </w:rPr>
          <w:fldChar w:fldCharType="end"/>
        </w:r>
      </w:hyperlink>
    </w:p>
    <w:p w14:paraId="7AA4DDD7" w14:textId="5E0A55EB" w:rsidR="007678D4" w:rsidRDefault="007678D4" w:rsidP="007678D4">
      <w:pPr>
        <w:pStyle w:val="TableofFigures"/>
        <w:tabs>
          <w:tab w:val="right" w:leader="dot" w:pos="9016"/>
        </w:tabs>
        <w:spacing w:after="120"/>
        <w:rPr>
          <w:rFonts w:eastAsiaTheme="minorEastAsia"/>
          <w:noProof/>
          <w:kern w:val="2"/>
          <w:sz w:val="24"/>
          <w:szCs w:val="24"/>
          <w:lang w:eastAsia="en-GB"/>
          <w14:ligatures w14:val="standardContextual"/>
        </w:rPr>
      </w:pPr>
      <w:hyperlink w:anchor="_Toc205813117" w:history="1">
        <w:r w:rsidRPr="003C7C96">
          <w:rPr>
            <w:rStyle w:val="Hyperlink"/>
            <w:noProof/>
          </w:rPr>
          <w:t>Appendix K: Parking Bay Suspension Plan</w:t>
        </w:r>
        <w:r>
          <w:rPr>
            <w:noProof/>
            <w:webHidden/>
          </w:rPr>
          <w:tab/>
        </w:r>
        <w:r>
          <w:rPr>
            <w:noProof/>
            <w:webHidden/>
          </w:rPr>
          <w:fldChar w:fldCharType="begin"/>
        </w:r>
        <w:r>
          <w:rPr>
            <w:noProof/>
            <w:webHidden/>
          </w:rPr>
          <w:instrText xml:space="preserve"> PAGEREF _Toc205813117 \h </w:instrText>
        </w:r>
        <w:r>
          <w:rPr>
            <w:noProof/>
            <w:webHidden/>
          </w:rPr>
        </w:r>
        <w:r>
          <w:rPr>
            <w:noProof/>
            <w:webHidden/>
          </w:rPr>
          <w:fldChar w:fldCharType="separate"/>
        </w:r>
        <w:r>
          <w:rPr>
            <w:noProof/>
            <w:webHidden/>
          </w:rPr>
          <w:t>28</w:t>
        </w:r>
        <w:r>
          <w:rPr>
            <w:noProof/>
            <w:webHidden/>
          </w:rPr>
          <w:fldChar w:fldCharType="end"/>
        </w:r>
      </w:hyperlink>
    </w:p>
    <w:p w14:paraId="21DF7745" w14:textId="04E83A00" w:rsidR="007678D4" w:rsidRDefault="007678D4" w:rsidP="007678D4">
      <w:pPr>
        <w:pStyle w:val="TableofFigures"/>
        <w:tabs>
          <w:tab w:val="right" w:leader="dot" w:pos="9016"/>
        </w:tabs>
        <w:spacing w:after="120"/>
        <w:rPr>
          <w:rFonts w:eastAsiaTheme="minorEastAsia"/>
          <w:noProof/>
          <w:kern w:val="2"/>
          <w:sz w:val="24"/>
          <w:szCs w:val="24"/>
          <w:lang w:eastAsia="en-GB"/>
          <w14:ligatures w14:val="standardContextual"/>
        </w:rPr>
      </w:pPr>
      <w:hyperlink w:anchor="_Toc205813118" w:history="1">
        <w:r w:rsidRPr="003C7C96">
          <w:rPr>
            <w:rStyle w:val="Hyperlink"/>
            <w:noProof/>
          </w:rPr>
          <w:t>Appendix L: Off-site Waiting/Holding Area Plan</w:t>
        </w:r>
        <w:r>
          <w:rPr>
            <w:noProof/>
            <w:webHidden/>
          </w:rPr>
          <w:tab/>
        </w:r>
        <w:r>
          <w:rPr>
            <w:noProof/>
            <w:webHidden/>
          </w:rPr>
          <w:fldChar w:fldCharType="begin"/>
        </w:r>
        <w:r>
          <w:rPr>
            <w:noProof/>
            <w:webHidden/>
          </w:rPr>
          <w:instrText xml:space="preserve"> PAGEREF _Toc205813118 \h </w:instrText>
        </w:r>
        <w:r>
          <w:rPr>
            <w:noProof/>
            <w:webHidden/>
          </w:rPr>
        </w:r>
        <w:r>
          <w:rPr>
            <w:noProof/>
            <w:webHidden/>
          </w:rPr>
          <w:fldChar w:fldCharType="separate"/>
        </w:r>
        <w:r>
          <w:rPr>
            <w:noProof/>
            <w:webHidden/>
          </w:rPr>
          <w:t>29</w:t>
        </w:r>
        <w:r>
          <w:rPr>
            <w:noProof/>
            <w:webHidden/>
          </w:rPr>
          <w:fldChar w:fldCharType="end"/>
        </w:r>
      </w:hyperlink>
    </w:p>
    <w:p w14:paraId="121A9288" w14:textId="14EF56C7" w:rsidR="009C0251" w:rsidRDefault="001C07D1" w:rsidP="00807800">
      <w:pPr>
        <w:spacing w:after="120"/>
      </w:pPr>
      <w:r>
        <w:fldChar w:fldCharType="end"/>
      </w:r>
      <w:r w:rsidR="009C0251">
        <w:br w:type="page"/>
      </w:r>
    </w:p>
    <w:p w14:paraId="5AEF208B" w14:textId="77777777" w:rsidR="000B6858" w:rsidRDefault="000B6858" w:rsidP="000B6858">
      <w:pPr>
        <w:pStyle w:val="Heading1"/>
      </w:pPr>
      <w:bookmarkStart w:id="0" w:name="_Toc205811833"/>
      <w:r>
        <w:lastRenderedPageBreak/>
        <w:t>Introduction</w:t>
      </w:r>
      <w:bookmarkEnd w:id="0"/>
    </w:p>
    <w:p w14:paraId="49054E55" w14:textId="20E796D9" w:rsidR="000B6858" w:rsidRDefault="000B6858" w:rsidP="000B6858">
      <w:r>
        <w:t>Disruption and delays to the highway network cause inconvenience, safety issues and delays, all at a cost to the public.</w:t>
      </w:r>
    </w:p>
    <w:p w14:paraId="6B9AF63B" w14:textId="6CD5AA6F" w:rsidR="000B6858" w:rsidRDefault="000B6858" w:rsidP="000B6858">
      <w:r>
        <w:t>In order to ensure that the impact of development on Bristol’s highway network is minimised, it is essential that developers and their contractors are aware of how their works can cause impact on the network and that they make every effort to consider this in advance to minimise disruption and delays.</w:t>
      </w:r>
    </w:p>
    <w:p w14:paraId="32E53018" w14:textId="47EA2011" w:rsidR="000B6858" w:rsidRDefault="000B6858" w:rsidP="000B6858">
      <w:r>
        <w:t>The purpose of this Highway Network Management Construction Management Plan (HNM</w:t>
      </w:r>
      <w:r w:rsidR="002228BE">
        <w:t xml:space="preserve"> </w:t>
      </w:r>
      <w:r>
        <w:t xml:space="preserve">CMP) is to ensure that at every stage of the development, all appropriate actions are taken to </w:t>
      </w:r>
      <w:r w:rsidR="00262551">
        <w:t xml:space="preserve">minimise </w:t>
      </w:r>
      <w:r>
        <w:t xml:space="preserve">delay and disruption </w:t>
      </w:r>
      <w:r w:rsidR="00262551">
        <w:t xml:space="preserve">on the highway network </w:t>
      </w:r>
      <w:r>
        <w:t>and ensure safe operation</w:t>
      </w:r>
      <w:r w:rsidR="00262551">
        <w:t xml:space="preserve"> of the highway</w:t>
      </w:r>
      <w:r>
        <w:t>.</w:t>
      </w:r>
    </w:p>
    <w:p w14:paraId="1D72C989" w14:textId="27B532B8" w:rsidR="000B6858" w:rsidRDefault="000B6858" w:rsidP="000B6858">
      <w:r>
        <w:t>Th</w:t>
      </w:r>
      <w:r w:rsidR="003141BE">
        <w:t>is</w:t>
      </w:r>
      <w:r>
        <w:t xml:space="preserve"> HNM</w:t>
      </w:r>
      <w:r w:rsidR="002228BE">
        <w:t xml:space="preserve"> </w:t>
      </w:r>
      <w:r>
        <w:t xml:space="preserve">CMP </w:t>
      </w:r>
      <w:r w:rsidR="003141BE">
        <w:t>is</w:t>
      </w:r>
      <w:r>
        <w:t xml:space="preserve"> an evolving document which will be subject to </w:t>
      </w:r>
      <w:r w:rsidR="006966FB">
        <w:t xml:space="preserve">periodic </w:t>
      </w:r>
      <w:r>
        <w:t>review in consultation with the Traffic Authority</w:t>
      </w:r>
      <w:r w:rsidR="00553447">
        <w:t xml:space="preserve"> </w:t>
      </w:r>
      <w:r w:rsidR="006966FB">
        <w:t xml:space="preserve">as required to respond to </w:t>
      </w:r>
      <w:r w:rsidR="00553447">
        <w:t>changing circumstances</w:t>
      </w:r>
      <w:r>
        <w:t>, particularly if the development is to be constructed in phases</w:t>
      </w:r>
      <w:r w:rsidR="00553447">
        <w:t xml:space="preserve"> over an extended period of time</w:t>
      </w:r>
      <w:r w:rsidR="006966FB">
        <w:t xml:space="preserve"> or</w:t>
      </w:r>
      <w:r w:rsidR="00CB0893">
        <w:t xml:space="preserve"> in close proximity to other active development sites</w:t>
      </w:r>
      <w:r>
        <w:t>.</w:t>
      </w:r>
      <w:r w:rsidR="002905CF">
        <w:t xml:space="preserve"> Updates to this CMP</w:t>
      </w:r>
      <w:r>
        <w:t xml:space="preserve"> </w:t>
      </w:r>
      <w:r w:rsidR="000C14F0">
        <w:t>can be</w:t>
      </w:r>
      <w:r w:rsidR="0095695D">
        <w:t xml:space="preserve"> made </w:t>
      </w:r>
      <w:r w:rsidR="000C14F0" w:rsidRPr="000C14F0">
        <w:rPr>
          <w:u w:val="single"/>
        </w:rPr>
        <w:t>only</w:t>
      </w:r>
      <w:r w:rsidR="000C14F0">
        <w:t xml:space="preserve"> </w:t>
      </w:r>
      <w:r w:rsidR="0095695D">
        <w:t>in consultation</w:t>
      </w:r>
      <w:r>
        <w:t xml:space="preserve"> </w:t>
      </w:r>
      <w:r w:rsidR="00B5526D">
        <w:t xml:space="preserve">and agreement </w:t>
      </w:r>
      <w:r>
        <w:t xml:space="preserve">with the Traffic Authority and </w:t>
      </w:r>
      <w:r w:rsidR="000C14F0">
        <w:t xml:space="preserve">must be </w:t>
      </w:r>
      <w:r>
        <w:t>complied with thereafter</w:t>
      </w:r>
      <w:r w:rsidR="002228BE">
        <w:t>.</w:t>
      </w:r>
    </w:p>
    <w:p w14:paraId="57AA44D1" w14:textId="470B93A5" w:rsidR="000B6858" w:rsidRPr="00DF4590" w:rsidRDefault="000B6858" w:rsidP="000B6858">
      <w:r w:rsidRPr="00DF4590">
        <w:t xml:space="preserve">It is </w:t>
      </w:r>
      <w:r w:rsidR="0063771B">
        <w:t xml:space="preserve">the Site </w:t>
      </w:r>
      <w:r w:rsidR="003D03A6">
        <w:t>Developer’s</w:t>
      </w:r>
      <w:r w:rsidRPr="00DF4590">
        <w:t xml:space="preserve"> responsibility to ensure that </w:t>
      </w:r>
      <w:r w:rsidR="0063771B">
        <w:t>the</w:t>
      </w:r>
      <w:r w:rsidRPr="00DF4590">
        <w:t xml:space="preserve"> </w:t>
      </w:r>
      <w:r w:rsidR="003D03A6">
        <w:t>P</w:t>
      </w:r>
      <w:r w:rsidRPr="00DF4590">
        <w:t xml:space="preserve">rincipal </w:t>
      </w:r>
      <w:r w:rsidR="003D03A6">
        <w:t>C</w:t>
      </w:r>
      <w:r w:rsidRPr="00DF4590">
        <w:t xml:space="preserve">ontractor is fully compliant with the terms laid out in the </w:t>
      </w:r>
      <w:r w:rsidR="0063771B">
        <w:t xml:space="preserve">national </w:t>
      </w:r>
      <w:r w:rsidRPr="00DF4590">
        <w:t xml:space="preserve">CLOCS Standard. It is </w:t>
      </w:r>
      <w:r w:rsidR="003D03A6">
        <w:t>the P</w:t>
      </w:r>
      <w:r w:rsidRPr="00DF4590">
        <w:t xml:space="preserve">rincipal </w:t>
      </w:r>
      <w:r w:rsidR="003D03A6">
        <w:t>C</w:t>
      </w:r>
      <w:r w:rsidRPr="00DF4590">
        <w:t xml:space="preserve">ontractor’s responsibility to ensure that all </w:t>
      </w:r>
      <w:r w:rsidR="00171856">
        <w:t>c</w:t>
      </w:r>
      <w:r w:rsidRPr="00DF4590">
        <w:t xml:space="preserve">ontractors and sub-contractors attending site </w:t>
      </w:r>
      <w:r w:rsidR="00171856">
        <w:t xml:space="preserve">comply </w:t>
      </w:r>
      <w:r w:rsidRPr="00DF4590">
        <w:t xml:space="preserve">with the terms laid </w:t>
      </w:r>
      <w:r w:rsidRPr="006F1DE9">
        <w:t xml:space="preserve">out in the </w:t>
      </w:r>
      <w:hyperlink r:id="rId9" w:history="1">
        <w:r w:rsidRPr="006F1DE9">
          <w:rPr>
            <w:rStyle w:val="Hyperlink"/>
          </w:rPr>
          <w:t>CLOCS Standard</w:t>
        </w:r>
      </w:hyperlink>
      <w:r w:rsidRPr="006F1DE9">
        <w:t>.</w:t>
      </w:r>
    </w:p>
    <w:p w14:paraId="3A1EDAAC" w14:textId="697FFA39" w:rsidR="000B6858" w:rsidRDefault="000B6858" w:rsidP="000B6858">
      <w:r>
        <w:t>This HNM</w:t>
      </w:r>
      <w:r w:rsidR="00C06D35">
        <w:t xml:space="preserve"> </w:t>
      </w:r>
      <w:r>
        <w:t xml:space="preserve">CMP will </w:t>
      </w:r>
      <w:r w:rsidR="00171856">
        <w:t>set out</w:t>
      </w:r>
      <w:r>
        <w:t xml:space="preserve"> the </w:t>
      </w:r>
      <w:r w:rsidR="00171856">
        <w:t xml:space="preserve">agreed </w:t>
      </w:r>
      <w:r>
        <w:t>principle</w:t>
      </w:r>
      <w:r w:rsidR="00171856">
        <w:t>s</w:t>
      </w:r>
      <w:r>
        <w:t xml:space="preserve"> of the works.</w:t>
      </w:r>
      <w:r w:rsidR="00C06D35">
        <w:t xml:space="preserve"> </w:t>
      </w:r>
      <w:r w:rsidR="005C0A2A">
        <w:t>L</w:t>
      </w:r>
      <w:r>
        <w:t>icences</w:t>
      </w:r>
      <w:r w:rsidR="006841BC">
        <w:t xml:space="preserve"> for</w:t>
      </w:r>
      <w:r>
        <w:t xml:space="preserve"> scaffold</w:t>
      </w:r>
      <w:r w:rsidR="006841BC">
        <w:t>ing</w:t>
      </w:r>
      <w:r>
        <w:t>, hoarding, road closures</w:t>
      </w:r>
      <w:r w:rsidR="006841BC">
        <w:t>,</w:t>
      </w:r>
      <w:r>
        <w:t xml:space="preserve"> </w:t>
      </w:r>
      <w:r w:rsidR="005C0A2A">
        <w:t xml:space="preserve">parking suspensions, </w:t>
      </w:r>
      <w:r>
        <w:t>etc</w:t>
      </w:r>
      <w:r w:rsidR="006841BC">
        <w:t>.,</w:t>
      </w:r>
      <w:r>
        <w:t xml:space="preserve"> will require separate approval</w:t>
      </w:r>
      <w:r w:rsidR="005C0A2A">
        <w:t>s</w:t>
      </w:r>
      <w:r>
        <w:t xml:space="preserve"> prior to implementation. </w:t>
      </w:r>
      <w:r w:rsidR="00124D66">
        <w:t>F</w:t>
      </w:r>
      <w:r w:rsidR="006A0B1A">
        <w:t xml:space="preserve">urther information on </w:t>
      </w:r>
      <w:r w:rsidR="00124D66">
        <w:t xml:space="preserve">requirements for </w:t>
      </w:r>
      <w:r w:rsidR="006A0B1A">
        <w:t>Licence and T</w:t>
      </w:r>
      <w:r w:rsidR="00124D66">
        <w:t xml:space="preserve">emporary Traffic Regulation Orders (TTROs) and how to apply is available online, here: </w:t>
      </w:r>
      <w:r>
        <w:t xml:space="preserve"> </w:t>
      </w:r>
      <w:hyperlink r:id="rId10" w:history="1">
        <w:r>
          <w:rPr>
            <w:rStyle w:val="Hyperlink"/>
          </w:rPr>
          <w:t>Roads and highway licences - bristol.gov.uk</w:t>
        </w:r>
      </w:hyperlink>
      <w:r>
        <w:t>. Failure to secure appropriate licences could result in Enforcement Action.</w:t>
      </w:r>
    </w:p>
    <w:p w14:paraId="4CB7BCAB" w14:textId="3A3128D5" w:rsidR="000B6858" w:rsidRDefault="000B6858" w:rsidP="000B6858">
      <w:r>
        <w:t>It should be noted that such licences</w:t>
      </w:r>
      <w:r w:rsidR="00091875">
        <w:t xml:space="preserve"> or closures</w:t>
      </w:r>
      <w:r>
        <w:t xml:space="preserve"> will not be granted</w:t>
      </w:r>
      <w:r w:rsidR="00091875">
        <w:t xml:space="preserve"> or approved</w:t>
      </w:r>
      <w:r>
        <w:t xml:space="preserve"> until the CMP is agreed and</w:t>
      </w:r>
      <w:r w:rsidR="005D2402">
        <w:t>, where</w:t>
      </w:r>
      <w:r w:rsidR="00591628">
        <w:t xml:space="preserve"> required,</w:t>
      </w:r>
      <w:r>
        <w:t xml:space="preserve"> a </w:t>
      </w:r>
      <w:r w:rsidR="006E325C">
        <w:t>S</w:t>
      </w:r>
      <w:r>
        <w:t xml:space="preserve">278 </w:t>
      </w:r>
      <w:r w:rsidR="006E325C">
        <w:t>agreement</w:t>
      </w:r>
      <w:r w:rsidR="00591628">
        <w:t xml:space="preserve"> is signed</w:t>
      </w:r>
      <w:r>
        <w:t>.</w:t>
      </w:r>
    </w:p>
    <w:p w14:paraId="7EA38A9D" w14:textId="77777777" w:rsidR="002228BE" w:rsidRDefault="002228BE" w:rsidP="000B6858">
      <w:pPr>
        <w:rPr>
          <w:b/>
          <w:bCs/>
        </w:rPr>
      </w:pPr>
    </w:p>
    <w:p w14:paraId="06ED410C" w14:textId="77777777" w:rsidR="002228BE" w:rsidRDefault="002228BE" w:rsidP="000B6858">
      <w:pPr>
        <w:rPr>
          <w:b/>
          <w:bCs/>
        </w:rPr>
      </w:pPr>
    </w:p>
    <w:p w14:paraId="3FCDD133" w14:textId="5154A38C" w:rsidR="000B6858" w:rsidRDefault="000B6858" w:rsidP="000B6858">
      <w:r w:rsidRPr="002228BE">
        <w:rPr>
          <w:b/>
          <w:bCs/>
        </w:rPr>
        <w:t xml:space="preserve">Please </w:t>
      </w:r>
      <w:r w:rsidR="00124D66" w:rsidRPr="003141BE">
        <w:rPr>
          <w:b/>
          <w:bCs/>
          <w:u w:val="single"/>
        </w:rPr>
        <w:t>TICK</w:t>
      </w:r>
      <w:r w:rsidR="002228BE" w:rsidRPr="003141BE">
        <w:rPr>
          <w:b/>
          <w:bCs/>
          <w:u w:val="single"/>
        </w:rPr>
        <w:t xml:space="preserve"> </w:t>
      </w:r>
      <w:r w:rsidR="00124D66" w:rsidRPr="003141BE">
        <w:rPr>
          <w:b/>
          <w:bCs/>
          <w:u w:val="single"/>
        </w:rPr>
        <w:t>THE BOX</w:t>
      </w:r>
      <w:r w:rsidRPr="002228BE">
        <w:rPr>
          <w:b/>
          <w:bCs/>
        </w:rPr>
        <w:t xml:space="preserve"> to indicate that you have read and understood the above</w:t>
      </w:r>
      <w:r w:rsidRPr="002228BE">
        <w:t xml:space="preserve">. </w:t>
      </w:r>
      <w:sdt>
        <w:sdtPr>
          <w:id w:val="1033242820"/>
          <w14:checkbox>
            <w14:checked w14:val="0"/>
            <w14:checkedState w14:val="2612" w14:font="MS Gothic"/>
            <w14:uncheckedState w14:val="2610" w14:font="MS Gothic"/>
          </w14:checkbox>
        </w:sdtPr>
        <w:sdtContent>
          <w:r w:rsidR="00591628">
            <w:rPr>
              <w:rFonts w:ascii="MS Gothic" w:eastAsia="MS Gothic" w:hAnsi="MS Gothic" w:hint="eastAsia"/>
            </w:rPr>
            <w:t>☐</w:t>
          </w:r>
        </w:sdtContent>
      </w:sdt>
    </w:p>
    <w:p w14:paraId="343EE32A" w14:textId="56A2A865" w:rsidR="002F1BBB" w:rsidRDefault="002F1BBB" w:rsidP="002F1BBB"/>
    <w:p w14:paraId="3FC6CEFC" w14:textId="77777777" w:rsidR="000B6858" w:rsidRDefault="000B6858">
      <w:pPr>
        <w:rPr>
          <w:rFonts w:asciiTheme="majorHAnsi" w:eastAsiaTheme="majorEastAsia" w:hAnsiTheme="majorHAnsi" w:cstheme="majorBidi"/>
          <w:color w:val="2F5496" w:themeColor="accent1" w:themeShade="BF"/>
          <w:sz w:val="32"/>
          <w:szCs w:val="32"/>
        </w:rPr>
      </w:pPr>
      <w:r>
        <w:br w:type="page"/>
      </w:r>
    </w:p>
    <w:p w14:paraId="165BBFF6" w14:textId="11602D00" w:rsidR="002F1BBB" w:rsidRDefault="000B6858" w:rsidP="000B6858">
      <w:pPr>
        <w:pStyle w:val="Heading1"/>
      </w:pPr>
      <w:bookmarkStart w:id="1" w:name="_Toc205811834"/>
      <w:r>
        <w:lastRenderedPageBreak/>
        <w:t xml:space="preserve">Steps to </w:t>
      </w:r>
      <w:bookmarkEnd w:id="1"/>
      <w:r w:rsidR="00F36446">
        <w:t>discharge pre-commencement conditions</w:t>
      </w:r>
      <w:r w:rsidR="00963EEC">
        <w:t xml:space="preserve"> and obtain adopted highway licences</w:t>
      </w:r>
      <w:r w:rsidR="00C64B07">
        <w:t>/TTROs</w:t>
      </w:r>
    </w:p>
    <w:p w14:paraId="59B8547B" w14:textId="3A7FBCA9" w:rsidR="00FD45BF" w:rsidRPr="00FD45BF" w:rsidRDefault="00C24B87" w:rsidP="007D064A">
      <w:pPr>
        <w:ind w:left="360"/>
      </w:pPr>
      <w:r>
        <w:rPr>
          <w:noProof/>
        </w:rPr>
        <mc:AlternateContent>
          <mc:Choice Requires="wpg">
            <w:drawing>
              <wp:anchor distT="0" distB="0" distL="114300" distR="114300" simplePos="0" relativeHeight="251676672" behindDoc="0" locked="0" layoutInCell="1" allowOverlap="1" wp14:anchorId="51757470" wp14:editId="21F23FDE">
                <wp:simplePos x="0" y="0"/>
                <wp:positionH relativeFrom="column">
                  <wp:posOffset>276447</wp:posOffset>
                </wp:positionH>
                <wp:positionV relativeFrom="paragraph">
                  <wp:posOffset>70500</wp:posOffset>
                </wp:positionV>
                <wp:extent cx="5079780" cy="8613029"/>
                <wp:effectExtent l="0" t="0" r="26035" b="17145"/>
                <wp:wrapNone/>
                <wp:docPr id="1878472485" name="Group 2"/>
                <wp:cNvGraphicFramePr/>
                <a:graphic xmlns:a="http://schemas.openxmlformats.org/drawingml/2006/main">
                  <a:graphicData uri="http://schemas.microsoft.com/office/word/2010/wordprocessingGroup">
                    <wpg:wgp>
                      <wpg:cNvGrpSpPr/>
                      <wpg:grpSpPr>
                        <a:xfrm>
                          <a:off x="0" y="0"/>
                          <a:ext cx="5079780" cy="8613029"/>
                          <a:chOff x="0" y="0"/>
                          <a:chExt cx="5079780" cy="8613029"/>
                        </a:xfrm>
                      </wpg:grpSpPr>
                      <wpg:grpSp>
                        <wpg:cNvPr id="1768368182" name="Group 35"/>
                        <wpg:cNvGrpSpPr/>
                        <wpg:grpSpPr>
                          <a:xfrm>
                            <a:off x="0" y="0"/>
                            <a:ext cx="5079780" cy="8613029"/>
                            <a:chOff x="0" y="0"/>
                            <a:chExt cx="5079780" cy="8613029"/>
                          </a:xfrm>
                        </wpg:grpSpPr>
                        <wpg:grpSp>
                          <wpg:cNvPr id="349396423" name="Group 33"/>
                          <wpg:cNvGrpSpPr/>
                          <wpg:grpSpPr>
                            <a:xfrm>
                              <a:off x="0" y="0"/>
                              <a:ext cx="5079780" cy="8613029"/>
                              <a:chOff x="0" y="0"/>
                              <a:chExt cx="5079780" cy="8613029"/>
                            </a:xfrm>
                          </wpg:grpSpPr>
                          <wpg:grpSp>
                            <wpg:cNvPr id="1422611784" name="Group 32"/>
                            <wpg:cNvGrpSpPr/>
                            <wpg:grpSpPr>
                              <a:xfrm>
                                <a:off x="0" y="0"/>
                                <a:ext cx="5079780" cy="7145081"/>
                                <a:chOff x="-2699" y="0"/>
                                <a:chExt cx="5079780" cy="7145081"/>
                              </a:xfrm>
                            </wpg:grpSpPr>
                            <wpg:grpSp>
                              <wpg:cNvPr id="317427904" name="Group 31"/>
                              <wpg:cNvGrpSpPr/>
                              <wpg:grpSpPr>
                                <a:xfrm>
                                  <a:off x="-2699" y="0"/>
                                  <a:ext cx="5079780" cy="7145081"/>
                                  <a:chOff x="-2699" y="0"/>
                                  <a:chExt cx="5079780" cy="7145081"/>
                                </a:xfrm>
                              </wpg:grpSpPr>
                              <wpg:grpSp>
                                <wpg:cNvPr id="488119201" name="Group 29"/>
                                <wpg:cNvGrpSpPr/>
                                <wpg:grpSpPr>
                                  <a:xfrm>
                                    <a:off x="-2699" y="0"/>
                                    <a:ext cx="5079780" cy="7145081"/>
                                    <a:chOff x="-8101" y="0"/>
                                    <a:chExt cx="5079780" cy="7145081"/>
                                  </a:xfrm>
                                </wpg:grpSpPr>
                                <wpg:grpSp>
                                  <wpg:cNvPr id="35008245" name="Group 28"/>
                                  <wpg:cNvGrpSpPr/>
                                  <wpg:grpSpPr>
                                    <a:xfrm>
                                      <a:off x="-8101" y="0"/>
                                      <a:ext cx="5052737" cy="7145081"/>
                                      <a:chOff x="-8101" y="0"/>
                                      <a:chExt cx="5052737" cy="7145081"/>
                                    </a:xfrm>
                                  </wpg:grpSpPr>
                                  <wpg:grpSp>
                                    <wpg:cNvPr id="1131998091" name="Group 27"/>
                                    <wpg:cNvGrpSpPr/>
                                    <wpg:grpSpPr>
                                      <a:xfrm>
                                        <a:off x="-8101" y="0"/>
                                        <a:ext cx="5052737" cy="7145081"/>
                                        <a:chOff x="-8101" y="0"/>
                                        <a:chExt cx="5052737" cy="7145081"/>
                                      </a:xfrm>
                                    </wpg:grpSpPr>
                                    <wpg:grpSp>
                                      <wpg:cNvPr id="788380397" name="Group 26"/>
                                      <wpg:cNvGrpSpPr/>
                                      <wpg:grpSpPr>
                                        <a:xfrm>
                                          <a:off x="-8101" y="0"/>
                                          <a:ext cx="5052737" cy="6814631"/>
                                          <a:chOff x="286912" y="53162"/>
                                          <a:chExt cx="5053353" cy="6814819"/>
                                        </a:xfrm>
                                      </wpg:grpSpPr>
                                      <wps:wsp>
                                        <wps:cNvPr id="14" name="Flowchart: Alternate Process 5"/>
                                        <wps:cNvSpPr/>
                                        <wps:spPr>
                                          <a:xfrm>
                                            <a:off x="292310" y="1070403"/>
                                            <a:ext cx="1570150" cy="535126"/>
                                          </a:xfrm>
                                          <a:prstGeom prst="flowChartAlternateProcess">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316C334" w14:textId="5FD24AA2" w:rsidR="00FD45BF" w:rsidRPr="00FD45BF" w:rsidRDefault="00FD45BF" w:rsidP="007D064A">
                                              <w:pPr>
                                                <w:rPr>
                                                  <w:color w:val="000000" w:themeColor="text1"/>
                                                </w:rPr>
                                              </w:pPr>
                                              <w:r w:rsidRPr="00FD45BF">
                                                <w:rPr>
                                                  <w:color w:val="000000" w:themeColor="text1"/>
                                                </w:rPr>
                                                <w:t>Submit draft CMP</w:t>
                                              </w:r>
                                              <w:r w:rsidR="009759E7">
                                                <w:rPr>
                                                  <w:color w:val="000000" w:themeColor="text1"/>
                                                </w:rPr>
                                                <w:t xml:space="preserve"> to BCC HNM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Flowchart: Alternate Process 6"/>
                                        <wps:cNvSpPr/>
                                        <wps:spPr>
                                          <a:xfrm>
                                            <a:off x="289611" y="1894004"/>
                                            <a:ext cx="1570342" cy="542275"/>
                                          </a:xfrm>
                                          <a:prstGeom prst="flowChartAlternateProcess">
                                            <a:avLst/>
                                          </a:prstGeom>
                                          <a:solidFill>
                                            <a:schemeClr val="accent6">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6780D33" w14:textId="1156656A" w:rsidR="00FD45BF" w:rsidRPr="00D1000E" w:rsidRDefault="00FD45BF" w:rsidP="007D064A">
                                              <w:pPr>
                                                <w:rPr>
                                                  <w:color w:val="000000" w:themeColor="text1"/>
                                                </w:rPr>
                                              </w:pPr>
                                              <w:r w:rsidRPr="00D1000E">
                                                <w:rPr>
                                                  <w:color w:val="000000" w:themeColor="text1"/>
                                                </w:rPr>
                                                <w:t>Comment</w:t>
                                              </w:r>
                                              <w:r w:rsidR="009759E7" w:rsidRPr="00D1000E">
                                                <w:rPr>
                                                  <w:color w:val="000000" w:themeColor="text1"/>
                                                </w:rPr>
                                                <w:t>s</w:t>
                                              </w:r>
                                              <w:r w:rsidRPr="00D1000E">
                                                <w:rPr>
                                                  <w:color w:val="000000" w:themeColor="text1"/>
                                                </w:rPr>
                                                <w:t xml:space="preserve"> </w:t>
                                              </w:r>
                                              <w:r w:rsidR="009759E7" w:rsidRPr="00D1000E">
                                                <w:rPr>
                                                  <w:color w:val="000000" w:themeColor="text1"/>
                                                </w:rPr>
                                                <w:t>&amp;</w:t>
                                              </w:r>
                                              <w:r w:rsidRPr="00D1000E">
                                                <w:rPr>
                                                  <w:color w:val="000000" w:themeColor="text1"/>
                                                </w:rPr>
                                                <w:t xml:space="preserve"> advi</w:t>
                                              </w:r>
                                              <w:r w:rsidR="009759E7" w:rsidRPr="00D1000E">
                                                <w:rPr>
                                                  <w:color w:val="000000" w:themeColor="text1"/>
                                                </w:rPr>
                                                <w:t>c</w:t>
                                              </w:r>
                                              <w:r w:rsidRPr="00D1000E">
                                                <w:rPr>
                                                  <w:color w:val="000000" w:themeColor="text1"/>
                                                </w:rPr>
                                                <w:t>e</w:t>
                                              </w:r>
                                              <w:r w:rsidR="00C8255F" w:rsidRPr="00D1000E">
                                                <w:rPr>
                                                  <w:color w:val="000000" w:themeColor="text1"/>
                                                </w:rPr>
                                                <w:t xml:space="preserve"> from BCC HNM &amp; TDM</w:t>
                                              </w:r>
                                            </w:p>
                                            <w:p w14:paraId="5E8B2C6B" w14:textId="77777777" w:rsidR="00FD45BF" w:rsidRDefault="00FD45BF" w:rsidP="00FD45B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Flowchart: Alternate Process 7"/>
                                        <wps:cNvSpPr/>
                                        <wps:spPr>
                                          <a:xfrm>
                                            <a:off x="286912" y="2712622"/>
                                            <a:ext cx="1573234" cy="669977"/>
                                          </a:xfrm>
                                          <a:prstGeom prst="flowChartAlternateProcess">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B0ED669" w14:textId="6817A014" w:rsidR="00FD45BF" w:rsidRPr="00FD45BF" w:rsidRDefault="00FD45BF" w:rsidP="007D064A">
                                              <w:pPr>
                                                <w:rPr>
                                                  <w:color w:val="000000" w:themeColor="text1"/>
                                                </w:rPr>
                                              </w:pPr>
                                              <w:r w:rsidRPr="00FD45BF">
                                                <w:rPr>
                                                  <w:color w:val="000000" w:themeColor="text1"/>
                                                </w:rPr>
                                                <w:t xml:space="preserve">Alter </w:t>
                                              </w:r>
                                              <w:r w:rsidR="00183288">
                                                <w:rPr>
                                                  <w:color w:val="000000" w:themeColor="text1"/>
                                                </w:rPr>
                                                <w:t>as</w:t>
                                              </w:r>
                                              <w:r w:rsidRPr="00FD45BF">
                                                <w:rPr>
                                                  <w:color w:val="000000" w:themeColor="text1"/>
                                                </w:rPr>
                                                <w:t xml:space="preserve"> necessary and resubmit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Flowchart: Alternate Process 8"/>
                                        <wps:cNvSpPr/>
                                        <wps:spPr>
                                          <a:xfrm>
                                            <a:off x="289611" y="3584530"/>
                                            <a:ext cx="1573426" cy="520699"/>
                                          </a:xfrm>
                                          <a:prstGeom prst="flowChartAlternateProcess">
                                            <a:avLst/>
                                          </a:prstGeom>
                                          <a:solidFill>
                                            <a:schemeClr val="accent6">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3E157E0" w14:textId="75342D82" w:rsidR="00FD45BF" w:rsidRPr="00FD45BF" w:rsidRDefault="00FD45BF" w:rsidP="007D064A">
                                              <w:pPr>
                                                <w:rPr>
                                                  <w:color w:val="000000" w:themeColor="text1"/>
                                                </w:rPr>
                                              </w:pPr>
                                              <w:r w:rsidRPr="00FD45BF">
                                                <w:rPr>
                                                  <w:color w:val="000000" w:themeColor="text1"/>
                                                </w:rPr>
                                                <w:t>CMP approved</w:t>
                                              </w:r>
                                              <w:r w:rsidR="008A4267">
                                                <w:rPr>
                                                  <w:color w:val="000000" w:themeColor="text1"/>
                                                </w:rPr>
                                                <w:t xml:space="preserve"> </w:t>
                                              </w:r>
                                              <w:r w:rsidR="009759E7">
                                                <w:rPr>
                                                  <w:color w:val="000000" w:themeColor="text1"/>
                                                </w:rPr>
                                                <w:t>by BCC HNM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Flowchart: Alternate Process 9"/>
                                        <wps:cNvSpPr/>
                                        <wps:spPr>
                                          <a:xfrm>
                                            <a:off x="304893" y="4341791"/>
                                            <a:ext cx="1539039" cy="754286"/>
                                          </a:xfrm>
                                          <a:prstGeom prst="flowChartAlternateProcess">
                                            <a:avLst/>
                                          </a:prstGeom>
                                          <a:solidFill>
                                            <a:schemeClr val="accent4">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2077917" w14:textId="0AD16BAE" w:rsidR="00FD45BF" w:rsidRPr="00FD45BF" w:rsidRDefault="005F523D" w:rsidP="007D064A">
                                              <w:pPr>
                                                <w:rPr>
                                                  <w:color w:val="000000" w:themeColor="text1"/>
                                                </w:rPr>
                                              </w:pPr>
                                              <w:r>
                                                <w:rPr>
                                                  <w:color w:val="000000" w:themeColor="text1"/>
                                                </w:rPr>
                                                <w:t>Planning c</w:t>
                                              </w:r>
                                              <w:r w:rsidR="00FD45BF" w:rsidRPr="00FD45BF">
                                                <w:rPr>
                                                  <w:color w:val="000000" w:themeColor="text1"/>
                                                </w:rPr>
                                                <w:t>ondition discharge</w:t>
                                              </w:r>
                                              <w:r w:rsidR="00FD45BF">
                                                <w:rPr>
                                                  <w:color w:val="000000" w:themeColor="text1"/>
                                                </w:rPr>
                                                <w:t>d</w:t>
                                              </w:r>
                                              <w:r w:rsidR="00C8255F">
                                                <w:rPr>
                                                  <w:color w:val="000000" w:themeColor="text1"/>
                                                </w:rPr>
                                                <w:t xml:space="preserve"> by BCC </w:t>
                                              </w:r>
                                              <w:r>
                                                <w:rPr>
                                                  <w:color w:val="000000" w:themeColor="text1"/>
                                                </w:rPr>
                                                <w:t>TDM</w:t>
                                              </w:r>
                                            </w:p>
                                            <w:p w14:paraId="44CAB976" w14:textId="77777777" w:rsidR="00FD45BF" w:rsidRDefault="00FD45BF" w:rsidP="00FD45BF">
                                              <w:pPr>
                                                <w:jc w:val="center"/>
                                              </w:pPr>
                                            </w:p>
                                            <w:p w14:paraId="0307CDC6" w14:textId="58B80F1A" w:rsidR="00FD45BF" w:rsidRDefault="00FD45BF"/>
                                            <w:p w14:paraId="59DAABDD" w14:textId="5D6DCF56" w:rsidR="00FD45BF" w:rsidRDefault="00FD45B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90672671" name="Group 25"/>
                                        <wpg:cNvGrpSpPr/>
                                        <wpg:grpSpPr>
                                          <a:xfrm>
                                            <a:off x="297712" y="53162"/>
                                            <a:ext cx="5042553" cy="6814819"/>
                                            <a:chOff x="297712" y="53162"/>
                                            <a:chExt cx="5042553" cy="6814819"/>
                                          </a:xfrm>
                                        </wpg:grpSpPr>
                                        <wps:wsp>
                                          <wps:cNvPr id="13" name="Flowchart: Alternate Process 4"/>
                                          <wps:cNvSpPr/>
                                          <wps:spPr>
                                            <a:xfrm>
                                              <a:off x="297712" y="53162"/>
                                              <a:ext cx="1569959" cy="727853"/>
                                            </a:xfrm>
                                            <a:prstGeom prst="flowChartAlternateProcess">
                                              <a:avLst/>
                                            </a:prstGeom>
                                            <a:solidFill>
                                              <a:schemeClr val="accent4">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9AD0F97" w14:textId="549D4898" w:rsidR="00FD45BF" w:rsidRDefault="00FD45BF" w:rsidP="007D064A">
                                                <w:r w:rsidRPr="00FD45BF">
                                                  <w:rPr>
                                                    <w:color w:val="000000" w:themeColor="text1"/>
                                                  </w:rPr>
                                                  <w:t>Planning</w:t>
                                                </w:r>
                                                <w:r w:rsidR="007D064A">
                                                  <w:rPr>
                                                    <w:color w:val="000000" w:themeColor="text1"/>
                                                  </w:rPr>
                                                  <w:t xml:space="preserve"> application </w:t>
                                                </w:r>
                                                <w:r w:rsidRPr="00FD45BF">
                                                  <w:rPr>
                                                    <w:color w:val="000000" w:themeColor="text1"/>
                                                  </w:rPr>
                                                  <w:t>approv</w:t>
                                                </w:r>
                                                <w:r>
                                                  <w:rPr>
                                                    <w:color w:val="000000" w:themeColor="text1"/>
                                                  </w:rPr>
                                                  <w:t>ed</w:t>
                                                </w:r>
                                                <w:r w:rsidRPr="00FD45BF">
                                                  <w:rPr>
                                                    <w:color w:val="000000" w:themeColor="text1"/>
                                                  </w:rPr>
                                                  <w:t xml:space="preserve"> with CMP condition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867118021" name="Group 24"/>
                                          <wpg:cNvGrpSpPr/>
                                          <wpg:grpSpPr>
                                            <a:xfrm>
                                              <a:off x="1073529" y="781015"/>
                                              <a:ext cx="4266736" cy="6086966"/>
                                              <a:chOff x="1073529" y="-5794"/>
                                              <a:chExt cx="4266736" cy="6086966"/>
                                            </a:xfrm>
                                          </wpg:grpSpPr>
                                          <wps:wsp>
                                            <wps:cNvPr id="28" name="Flowchart: Alternate Process 11"/>
                                            <wps:cNvSpPr/>
                                            <wps:spPr>
                                              <a:xfrm>
                                                <a:off x="2169042" y="4109750"/>
                                                <a:ext cx="1352475" cy="520699"/>
                                              </a:xfrm>
                                              <a:prstGeom prst="flowChartAlternateProcess">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FD6C83E" w14:textId="6E15712C" w:rsidR="00FD45BF" w:rsidRPr="00FD45BF" w:rsidRDefault="007D064A" w:rsidP="00742322">
                                                  <w:pPr>
                                                    <w:rPr>
                                                      <w:color w:val="000000" w:themeColor="text1"/>
                                                    </w:rPr>
                                                  </w:pPr>
                                                  <w:r>
                                                    <w:rPr>
                                                      <w:color w:val="000000" w:themeColor="text1"/>
                                                    </w:rPr>
                                                    <w:t>Apply for licences</w:t>
                                                  </w:r>
                                                  <w:r w:rsidR="0042522E">
                                                    <w:rPr>
                                                      <w:color w:val="000000" w:themeColor="text1"/>
                                                    </w:rPr>
                                                    <w:t>/TTROs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Flowchart: Alternate Process 12"/>
                                            <wps:cNvSpPr/>
                                            <wps:spPr>
                                              <a:xfrm>
                                                <a:off x="2169042" y="5142263"/>
                                                <a:ext cx="1352475" cy="716028"/>
                                              </a:xfrm>
                                              <a:prstGeom prst="flowChartAlternateProcess">
                                                <a:avLst/>
                                              </a:prstGeom>
                                              <a:solidFill>
                                                <a:schemeClr val="accent6">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5F0558F" w14:textId="2B628A56" w:rsidR="00FD45BF" w:rsidRPr="00FD45BF" w:rsidRDefault="00C24B87" w:rsidP="005606EC">
                                                  <w:pPr>
                                                    <w:rPr>
                                                      <w:color w:val="000000" w:themeColor="text1"/>
                                                    </w:rPr>
                                                  </w:pPr>
                                                  <w:r>
                                                    <w:rPr>
                                                      <w:color w:val="000000" w:themeColor="text1"/>
                                                    </w:rPr>
                                                    <w:t>Highway L</w:t>
                                                  </w:r>
                                                  <w:r w:rsidR="00FD45BF" w:rsidRPr="00FD45BF">
                                                    <w:rPr>
                                                      <w:color w:val="000000" w:themeColor="text1"/>
                                                    </w:rPr>
                                                    <w:t>icences</w:t>
                                                  </w:r>
                                                  <w:r w:rsidR="00390CD1">
                                                    <w:rPr>
                                                      <w:color w:val="000000" w:themeColor="text1"/>
                                                    </w:rPr>
                                                    <w:t>/TTROs</w:t>
                                                  </w:r>
                                                  <w:r w:rsidR="00FD45BF" w:rsidRPr="00FD45BF">
                                                    <w:rPr>
                                                      <w:color w:val="000000" w:themeColor="text1"/>
                                                    </w:rPr>
                                                    <w:t xml:space="preserve"> </w:t>
                                                  </w:r>
                                                  <w:r w:rsidR="00390CD1">
                                                    <w:rPr>
                                                      <w:color w:val="000000" w:themeColor="text1"/>
                                                    </w:rPr>
                                                    <w:t>approved</w:t>
                                                  </w:r>
                                                </w:p>
                                                <w:p w14:paraId="1DB2D3EB" w14:textId="77777777" w:rsidR="00FD45BF" w:rsidRDefault="00FD45BF" w:rsidP="00FD45B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2" name="Straight Arrow Connector 13"/>
                                            <wps:cNvCnPr>
                                              <a:stCxn id="13" idx="2"/>
                                              <a:endCxn id="14" idx="0"/>
                                            </wps:cNvCnPr>
                                            <wps:spPr>
                                              <a:xfrm flipH="1">
                                                <a:off x="1077385" y="-5794"/>
                                                <a:ext cx="5307" cy="28938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93" name="Straight Arrow Connector 14"/>
                                            <wps:cNvCnPr>
                                              <a:stCxn id="14" idx="2"/>
                                              <a:endCxn id="22" idx="0"/>
                                            </wps:cNvCnPr>
                                            <wps:spPr>
                                              <a:xfrm flipH="1">
                                                <a:off x="1074783" y="818720"/>
                                                <a:ext cx="2602" cy="2884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97" name="Straight Arrow Connector 16"/>
                                            <wps:cNvCnPr>
                                              <a:stCxn id="22" idx="2"/>
                                              <a:endCxn id="23" idx="0"/>
                                            </wps:cNvCnPr>
                                            <wps:spPr>
                                              <a:xfrm flipH="1">
                                                <a:off x="1073529" y="1649470"/>
                                                <a:ext cx="1254" cy="27634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98" name="Straight Arrow Connector 17"/>
                                            <wps:cNvCnPr>
                                              <a:stCxn id="23" idx="2"/>
                                              <a:endCxn id="25" idx="0"/>
                                            </wps:cNvCnPr>
                                            <wps:spPr>
                                              <a:xfrm>
                                                <a:off x="1073529" y="2595791"/>
                                                <a:ext cx="2795" cy="20193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99" name="Straight Arrow Connector 18"/>
                                            <wps:cNvCnPr>
                                              <a:stCxn id="25" idx="2"/>
                                              <a:endCxn id="26" idx="0"/>
                                            </wps:cNvCnPr>
                                            <wps:spPr>
                                              <a:xfrm flipH="1">
                                                <a:off x="1074413" y="3318421"/>
                                                <a:ext cx="1911" cy="23656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03" name="Straight Arrow Connector 19"/>
                                            <wps:cNvCnPr>
                                              <a:stCxn id="28" idx="2"/>
                                              <a:endCxn id="30" idx="0"/>
                                            </wps:cNvCnPr>
                                            <wps:spPr>
                                              <a:xfrm>
                                                <a:off x="2845279" y="4630449"/>
                                                <a:ext cx="0" cy="511814"/>
                                              </a:xfrm>
                                              <a:prstGeom prst="straightConnector1">
                                                <a:avLst/>
                                              </a:prstGeom>
                                              <a:ln>
                                                <a:prstDash val="solid"/>
                                                <a:tailEnd type="triangle"/>
                                              </a:ln>
                                            </wps:spPr>
                                            <wps:style>
                                              <a:lnRef idx="1">
                                                <a:schemeClr val="accent1"/>
                                              </a:lnRef>
                                              <a:fillRef idx="0">
                                                <a:schemeClr val="accent1"/>
                                              </a:fillRef>
                                              <a:effectRef idx="0">
                                                <a:schemeClr val="accent1"/>
                                              </a:effectRef>
                                              <a:fontRef idx="minor">
                                                <a:schemeClr val="tx1"/>
                                              </a:fontRef>
                                            </wps:style>
                                            <wps:bodyPr/>
                                          </wps:wsp>
                                          <wps:wsp>
                                            <wps:cNvPr id="310" name="Straight Connector 21"/>
                                            <wps:cNvCnPr>
                                              <a:stCxn id="26" idx="2"/>
                                            </wps:cNvCnPr>
                                            <wps:spPr>
                                              <a:xfrm>
                                                <a:off x="1074349" y="4308961"/>
                                                <a:ext cx="1777896" cy="666537"/>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11" name="Straight Connector 22"/>
                                            <wps:cNvCnPr>
                                              <a:stCxn id="30" idx="2"/>
                                              <a:endCxn id="1526449767" idx="0"/>
                                            </wps:cNvCnPr>
                                            <wps:spPr>
                                              <a:xfrm>
                                                <a:off x="2845279" y="5858291"/>
                                                <a:ext cx="7176" cy="222881"/>
                                              </a:xfrm>
                                              <a:prstGeom prst="line">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7" name="Flowchart: Alternate Process 10"/>
                                            <wps:cNvSpPr/>
                                            <wps:spPr>
                                              <a:xfrm>
                                                <a:off x="3885753" y="3703820"/>
                                                <a:ext cx="1454512" cy="507999"/>
                                              </a:xfrm>
                                              <a:prstGeom prst="flowChartAlternateProcess">
                                                <a:avLst/>
                                              </a:prstGeom>
                                              <a:pattFill prst="wdUpDiag">
                                                <a:fgClr>
                                                  <a:schemeClr val="accent1">
                                                    <a:lumMod val="60000"/>
                                                    <a:lumOff val="40000"/>
                                                  </a:schemeClr>
                                                </a:fgClr>
                                                <a:bgClr>
                                                  <a:schemeClr val="accent4">
                                                    <a:lumMod val="60000"/>
                                                    <a:lumOff val="40000"/>
                                                  </a:schemeClr>
                                                </a:bgClr>
                                              </a:pattFill>
                                            </wps:spPr>
                                            <wps:style>
                                              <a:lnRef idx="2">
                                                <a:schemeClr val="accent1">
                                                  <a:shade val="50000"/>
                                                </a:schemeClr>
                                              </a:lnRef>
                                              <a:fillRef idx="1">
                                                <a:schemeClr val="accent1"/>
                                              </a:fillRef>
                                              <a:effectRef idx="0">
                                                <a:schemeClr val="accent1"/>
                                              </a:effectRef>
                                              <a:fontRef idx="minor">
                                                <a:schemeClr val="lt1"/>
                                              </a:fontRef>
                                            </wps:style>
                                            <wps:txbx>
                                              <w:txbxContent>
                                                <w:p w14:paraId="1FDF73CE" w14:textId="1A87A4E0" w:rsidR="00FD45BF" w:rsidRPr="003D11C1" w:rsidRDefault="00FD45BF" w:rsidP="00742322">
                                                  <w:pPr>
                                                    <w:rPr>
                                                      <w:b/>
                                                      <w:bCs/>
                                                      <w:color w:val="000000" w:themeColor="text1"/>
                                                    </w:rPr>
                                                  </w:pPr>
                                                  <w:r w:rsidRPr="003D11C1">
                                                    <w:rPr>
                                                      <w:b/>
                                                      <w:bCs/>
                                                      <w:color w:val="000000" w:themeColor="text1"/>
                                                    </w:rPr>
                                                    <w:t xml:space="preserve">S278 </w:t>
                                                  </w:r>
                                                  <w:r w:rsidR="0056760E" w:rsidRPr="003D11C1">
                                                    <w:rPr>
                                                      <w:b/>
                                                      <w:bCs/>
                                                      <w:color w:val="000000" w:themeColor="text1"/>
                                                    </w:rPr>
                                                    <w:t>agreement</w:t>
                                                  </w:r>
                                                  <w:r w:rsidRPr="003D11C1">
                                                    <w:rPr>
                                                      <w:b/>
                                                      <w:bCs/>
                                                      <w:color w:val="000000" w:themeColor="text1"/>
                                                    </w:rPr>
                                                    <w:t xml:space="preserve"> signed</w:t>
                                                  </w:r>
                                                </w:p>
                                                <w:p w14:paraId="6D504744" w14:textId="77777777" w:rsidR="00FD45BF" w:rsidRDefault="00FD45BF" w:rsidP="00FD45B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s:wsp>
                                      <wps:cNvPr id="1526449767" name="Flowchart: Alternate Process 11"/>
                                      <wps:cNvSpPr/>
                                      <wps:spPr>
                                        <a:xfrm>
                                          <a:off x="446566" y="6814631"/>
                                          <a:ext cx="4221125" cy="330450"/>
                                        </a:xfrm>
                                        <a:prstGeom prst="flowChartAlternateProcess">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5B79478" w14:textId="27F978C2" w:rsidR="0057707E" w:rsidRPr="00FD45BF" w:rsidRDefault="00940307" w:rsidP="005B325B">
                                            <w:pPr>
                                              <w:jc w:val="center"/>
                                              <w:rPr>
                                                <w:color w:val="000000" w:themeColor="text1"/>
                                              </w:rPr>
                                            </w:pPr>
                                            <w:r>
                                              <w:rPr>
                                                <w:color w:val="000000" w:themeColor="text1"/>
                                              </w:rPr>
                                              <w:t xml:space="preserve">On-site </w:t>
                                            </w:r>
                                            <w:r w:rsidR="0003100A">
                                              <w:rPr>
                                                <w:color w:val="000000" w:themeColor="text1"/>
                                              </w:rPr>
                                              <w:t xml:space="preserve">construction </w:t>
                                            </w:r>
                                            <w:r w:rsidR="00C24B87">
                                              <w:rPr>
                                                <w:color w:val="000000" w:themeColor="text1"/>
                                              </w:rPr>
                                              <w:t xml:space="preserve">works </w:t>
                                            </w:r>
                                            <w:r w:rsidR="0057707E">
                                              <w:rPr>
                                                <w:color w:val="000000" w:themeColor="text1"/>
                                              </w:rPr>
                                              <w:t>commence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276424119" name="Straight Connector 23"/>
                                    <wps:cNvCnPr>
                                      <a:stCxn id="1150155622" idx="0"/>
                                      <a:endCxn id="1147321935" idx="2"/>
                                    </wps:cNvCnPr>
                                    <wps:spPr>
                                      <a:xfrm flipV="1">
                                        <a:off x="4317625" y="1552301"/>
                                        <a:ext cx="368" cy="791388"/>
                                      </a:xfrm>
                                      <a:prstGeom prst="line">
                                        <a:avLst/>
                                      </a:prstGeom>
                                      <a:ln>
                                        <a:headEnd type="triangle"/>
                                        <a:tailEnd type="none"/>
                                      </a:ln>
                                    </wps:spPr>
                                    <wps:style>
                                      <a:lnRef idx="1">
                                        <a:schemeClr val="accent1"/>
                                      </a:lnRef>
                                      <a:fillRef idx="0">
                                        <a:schemeClr val="accent1"/>
                                      </a:fillRef>
                                      <a:effectRef idx="0">
                                        <a:schemeClr val="accent1"/>
                                      </a:effectRef>
                                      <a:fontRef idx="minor">
                                        <a:schemeClr val="tx1"/>
                                      </a:fontRef>
                                    </wps:style>
                                    <wps:bodyPr/>
                                  </wps:wsp>
                                </wpg:grpSp>
                                <wps:wsp>
                                  <wps:cNvPr id="1147321935" name="Flowchart: Alternate Process 10"/>
                                  <wps:cNvSpPr/>
                                  <wps:spPr>
                                    <a:xfrm>
                                      <a:off x="3564307" y="606056"/>
                                      <a:ext cx="1507372" cy="946245"/>
                                    </a:xfrm>
                                    <a:prstGeom prst="flowChartAlternateProcess">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D11BCE1" w14:textId="2C1C6CB1" w:rsidR="00AE157C" w:rsidRDefault="00AE157C" w:rsidP="00AE157C">
                                        <w:r>
                                          <w:rPr>
                                            <w:color w:val="000000" w:themeColor="text1"/>
                                          </w:rPr>
                                          <w:t>Submit S278 application form</w:t>
                                        </w:r>
                                        <w:r w:rsidR="0023423F">
                                          <w:rPr>
                                            <w:color w:val="000000" w:themeColor="text1"/>
                                          </w:rPr>
                                          <w:t xml:space="preserve"> and </w:t>
                                        </w:r>
                                        <w:r w:rsidR="00EC1E85">
                                          <w:rPr>
                                            <w:color w:val="000000" w:themeColor="text1"/>
                                          </w:rPr>
                                          <w:t xml:space="preserve">highway </w:t>
                                        </w:r>
                                        <w:r w:rsidR="0023423F">
                                          <w:rPr>
                                            <w:color w:val="000000" w:themeColor="text1"/>
                                          </w:rPr>
                                          <w:t>works GA plan</w:t>
                                        </w:r>
                                        <w:r>
                                          <w:rPr>
                                            <w:color w:val="000000" w:themeColor="text1"/>
                                          </w:rPr>
                                          <w:t xml:space="preserve"> to BCC TDM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860595789" name="Straight Arrow Connector 30"/>
                                <wps:cNvCnPr>
                                  <a:stCxn id="1150155622" idx="2"/>
                                  <a:endCxn id="27" idx="0"/>
                                </wps:cNvCnPr>
                                <wps:spPr>
                                  <a:xfrm flipH="1">
                                    <a:off x="4322871" y="3296093"/>
                                    <a:ext cx="156" cy="114125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grpSp>
                            <wps:wsp>
                              <wps:cNvPr id="1150155622" name="Flowchart: Alternate Process 10"/>
                              <wps:cNvSpPr/>
                              <wps:spPr>
                                <a:xfrm>
                                  <a:off x="3569388" y="2343689"/>
                                  <a:ext cx="1507413" cy="952404"/>
                                </a:xfrm>
                                <a:prstGeom prst="flowChartAlternateProcess">
                                  <a:avLst/>
                                </a:prstGeom>
                                <a:solidFill>
                                  <a:schemeClr val="accent4">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C6CDA38" w14:textId="6DF35FFF" w:rsidR="007467F3" w:rsidRPr="00FD45BF" w:rsidRDefault="007467F3" w:rsidP="007467F3">
                                    <w:pPr>
                                      <w:rPr>
                                        <w:color w:val="000000" w:themeColor="text1"/>
                                      </w:rPr>
                                    </w:pPr>
                                    <w:r w:rsidRPr="00FD45BF">
                                      <w:rPr>
                                        <w:color w:val="000000" w:themeColor="text1"/>
                                      </w:rPr>
                                      <w:t xml:space="preserve">S278 </w:t>
                                    </w:r>
                                    <w:r>
                                      <w:rPr>
                                        <w:color w:val="000000" w:themeColor="text1"/>
                                      </w:rPr>
                                      <w:t xml:space="preserve">GA plans </w:t>
                                    </w:r>
                                    <w:r w:rsidR="008B15B2">
                                      <w:rPr>
                                        <w:color w:val="000000" w:themeColor="text1"/>
                                      </w:rPr>
                                      <w:t>approved</w:t>
                                    </w:r>
                                    <w:r>
                                      <w:rPr>
                                        <w:color w:val="000000" w:themeColor="text1"/>
                                      </w:rPr>
                                      <w:t xml:space="preserve"> </w:t>
                                    </w:r>
                                    <w:r w:rsidR="008B15B2">
                                      <w:rPr>
                                        <w:color w:val="000000" w:themeColor="text1"/>
                                      </w:rPr>
                                      <w:t xml:space="preserve">by </w:t>
                                    </w:r>
                                    <w:r>
                                      <w:rPr>
                                        <w:color w:val="000000" w:themeColor="text1"/>
                                      </w:rPr>
                                      <w:t>BCC TDM</w:t>
                                    </w:r>
                                    <w:r w:rsidR="009C5CEB">
                                      <w:rPr>
                                        <w:color w:val="000000" w:themeColor="text1"/>
                                      </w:rPr>
                                      <w:t xml:space="preserve"> and Planning condition discharged</w:t>
                                    </w:r>
                                  </w:p>
                                  <w:p w14:paraId="26FC74D5" w14:textId="77777777" w:rsidR="007467F3" w:rsidRDefault="007467F3" w:rsidP="007467F3">
                                    <w:pPr>
                                      <w:jc w:val="center"/>
                                    </w:pPr>
                                  </w:p>
                                  <w:p w14:paraId="6494D94C" w14:textId="77777777" w:rsidR="00C01585" w:rsidRDefault="00C01585" w:rsidP="007467F3"/>
                                  <w:p w14:paraId="7A1959A3" w14:textId="2E9BE890" w:rsidR="00ED3B4B" w:rsidRDefault="00ED3B4B" w:rsidP="007467F3"/>
                                  <w:p w14:paraId="4DA01B02" w14:textId="77777777" w:rsidR="00ED3B4B" w:rsidRDefault="00ED3B4B" w:rsidP="007467F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920749486" name="Flowchart: Alternate Process 11"/>
                            <wps:cNvSpPr/>
                            <wps:spPr>
                              <a:xfrm>
                                <a:off x="469736" y="8282601"/>
                                <a:ext cx="4221113" cy="330428"/>
                              </a:xfrm>
                              <a:prstGeom prst="flowChartAlternateProcess">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7546C32" w14:textId="0E09BF4F" w:rsidR="004B748D" w:rsidRPr="00FD45BF" w:rsidRDefault="003C1E4A" w:rsidP="004B748D">
                                  <w:pPr>
                                    <w:jc w:val="center"/>
                                    <w:rPr>
                                      <w:color w:val="000000" w:themeColor="text1"/>
                                    </w:rPr>
                                  </w:pPr>
                                  <w:r>
                                    <w:rPr>
                                      <w:color w:val="000000" w:themeColor="text1"/>
                                    </w:rPr>
                                    <w:t>S278</w:t>
                                  </w:r>
                                  <w:r w:rsidR="004B748D">
                                    <w:rPr>
                                      <w:color w:val="000000" w:themeColor="text1"/>
                                    </w:rPr>
                                    <w:t xml:space="preserve"> </w:t>
                                  </w:r>
                                  <w:r w:rsidR="00C678B1">
                                    <w:rPr>
                                      <w:color w:val="000000" w:themeColor="text1"/>
                                    </w:rPr>
                                    <w:t xml:space="preserve">highway </w:t>
                                  </w:r>
                                  <w:r w:rsidR="004B748D">
                                    <w:rPr>
                                      <w:color w:val="000000" w:themeColor="text1"/>
                                    </w:rPr>
                                    <w:t>works commence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39720549" name="Flowchart: Alternate Process 10"/>
                            <wps:cNvSpPr/>
                            <wps:spPr>
                              <a:xfrm>
                                <a:off x="1818167" y="7347097"/>
                                <a:ext cx="1507409" cy="740828"/>
                              </a:xfrm>
                              <a:prstGeom prst="flowChartAlternateProcess">
                                <a:avLst/>
                              </a:prstGeom>
                              <a:solidFill>
                                <a:schemeClr val="accent4">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308D92E" w14:textId="307B5292" w:rsidR="004B748D" w:rsidRPr="00FD45BF" w:rsidRDefault="004B748D" w:rsidP="004B748D">
                                  <w:pPr>
                                    <w:rPr>
                                      <w:color w:val="000000" w:themeColor="text1"/>
                                    </w:rPr>
                                  </w:pPr>
                                  <w:r>
                                    <w:rPr>
                                      <w:color w:val="000000" w:themeColor="text1"/>
                                    </w:rPr>
                                    <w:t>S278 Technical Approval given by BCC TDM</w:t>
                                  </w:r>
                                </w:p>
                                <w:p w14:paraId="75807A5F" w14:textId="77777777" w:rsidR="004B748D" w:rsidRDefault="004B748D" w:rsidP="004B748D">
                                  <w:pPr>
                                    <w:jc w:val="center"/>
                                  </w:pPr>
                                </w:p>
                                <w:p w14:paraId="5CE38559" w14:textId="77777777" w:rsidR="004B748D" w:rsidRDefault="004B748D" w:rsidP="004B748D"/>
                                <w:p w14:paraId="1F7F8478" w14:textId="77777777" w:rsidR="004B748D" w:rsidRDefault="004B748D" w:rsidP="004B748D"/>
                                <w:p w14:paraId="7A09C0F6" w14:textId="77777777" w:rsidR="004B748D" w:rsidRDefault="004B748D" w:rsidP="004B748D"/>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58031006" name="Group 34"/>
                          <wpg:cNvGrpSpPr/>
                          <wpg:grpSpPr>
                            <a:xfrm>
                              <a:off x="2565230" y="7145081"/>
                              <a:ext cx="15063" cy="1137520"/>
                              <a:chOff x="17847" y="202021"/>
                              <a:chExt cx="15063" cy="1137520"/>
                            </a:xfrm>
                          </wpg:grpSpPr>
                          <wps:wsp>
                            <wps:cNvPr id="610769763" name="Straight Connector 22"/>
                            <wps:cNvCnPr>
                              <a:stCxn id="1526449767" idx="2"/>
                              <a:endCxn id="2039720549" idx="0"/>
                            </wps:cNvCnPr>
                            <wps:spPr>
                              <a:xfrm>
                                <a:off x="17847" y="202021"/>
                                <a:ext cx="6642" cy="202016"/>
                              </a:xfrm>
                              <a:prstGeom prst="line">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943812195" name="Straight Connector 22"/>
                            <wps:cNvCnPr>
                              <a:stCxn id="2039720549" idx="2"/>
                              <a:endCxn id="1920749486" idx="0"/>
                            </wps:cNvCnPr>
                            <wps:spPr>
                              <a:xfrm>
                                <a:off x="24489" y="1144865"/>
                                <a:ext cx="8421" cy="194676"/>
                              </a:xfrm>
                              <a:prstGeom prst="line">
                                <a:avLst/>
                              </a:prstGeom>
                              <a:ln>
                                <a:tailEnd type="triangle"/>
                              </a:ln>
                            </wps:spPr>
                            <wps:style>
                              <a:lnRef idx="1">
                                <a:schemeClr val="accent1"/>
                              </a:lnRef>
                              <a:fillRef idx="0">
                                <a:schemeClr val="accent1"/>
                              </a:fillRef>
                              <a:effectRef idx="0">
                                <a:schemeClr val="accent1"/>
                              </a:effectRef>
                              <a:fontRef idx="minor">
                                <a:schemeClr val="tx1"/>
                              </a:fontRef>
                            </wps:style>
                            <wps:bodyPr/>
                          </wps:wsp>
                        </wpg:grpSp>
                      </wpg:grpSp>
                      <wps:wsp>
                        <wps:cNvPr id="763283386" name="Straight Connector 1"/>
                        <wps:cNvCnPr>
                          <a:endCxn id="27" idx="2"/>
                        </wps:cNvCnPr>
                        <wps:spPr>
                          <a:xfrm flipV="1">
                            <a:off x="2557825" y="4945029"/>
                            <a:ext cx="1767356" cy="764306"/>
                          </a:xfrm>
                          <a:prstGeom prst="line">
                            <a:avLst/>
                          </a:prstGeom>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51757470" id="Group 2" o:spid="_x0000_s1026" style="position:absolute;left:0;text-align:left;margin-left:21.75pt;margin-top:5.55pt;width:400pt;height:678.2pt;z-index:251676672" coordsize="50797,86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">
                <v:group id="Group 35" o:spid="_x0000_s1027" style="position:absolute;width:50797;height:86130" coordsize="50797,86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">
                  <v:group id="Group 33" o:spid="_x0000_s1028" style="position:absolute;width:50797;height:86130" coordsize="50797,86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">
                    <v:group id="Group 32" o:spid="_x0000_s1029" style="position:absolute;width:50797;height:71450" coordorigin="-26" coordsize="50797,7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">
                      <v:group id="Group 31" o:spid="_x0000_s1030" style="position:absolute;left:-26;width:50796;height:71450" coordorigin="-26" coordsize="50797,7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">
                        <v:group id="Group 29" o:spid="_x0000_s1031" style="position:absolute;left:-26;width:50796;height:71450" coordorigin="-81" coordsize="50797,7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">
                          <v:group id="Group 28" o:spid="_x0000_s1032" style="position:absolute;left:-81;width:50527;height:71450" coordorigin="-81" coordsize="50527,7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">
                            <v:group id="Group 27" o:spid="_x0000_s1033" style="position:absolute;left:-81;width:50527;height:71450" coordorigin="-81" coordsize="50527,7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">
                              <v:group id="Group 26" o:spid="_x0000_s1034" style="position:absolute;left:-81;width:50527;height:68146" coordorigin="2869,531" coordsize="50533,68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">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5" o:spid="_x0000_s1035" type="#_x0000_t176" style="position:absolute;left:2923;top:10704;width:15701;height:53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" fillcolor="#8eaadb [1940]" strokecolor="#1f3763 [1604]" strokeweight="1pt">
                                  <v:textbox>
                                    <w:txbxContent>
                                      <w:p w14:paraId="2316C334" w14:textId="5FD24AA2" w:rsidR="00FD45BF" w:rsidRPr="00FD45BF" w:rsidRDefault="00FD45BF" w:rsidP="007D064A">
                                        <w:pPr>
                                          <w:rPr>
                                            <w:color w:val="000000" w:themeColor="text1"/>
                                          </w:rPr>
                                        </w:pPr>
                                        <w:r w:rsidRPr="00FD45BF">
                                          <w:rPr>
                                            <w:color w:val="000000" w:themeColor="text1"/>
                                          </w:rPr>
                                          <w:t>Submit draft CMP</w:t>
                                        </w:r>
                                        <w:r w:rsidR="009759E7">
                                          <w:rPr>
                                            <w:color w:val="000000" w:themeColor="text1"/>
                                          </w:rPr>
                                          <w:t xml:space="preserve"> to BCC HNM</w:t>
                                        </w:r>
                                      </w:p>
                                    </w:txbxContent>
                                  </v:textbox>
                                </v:shape>
                                <v:shape id="Flowchart: Alternate Process 6" o:spid="_x0000_s1036" type="#_x0000_t176" style="position:absolute;left:2896;top:18940;width:15703;height:54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" fillcolor="#a8d08d [1945]" strokecolor="#1f3763 [1604]" strokeweight="1pt">
                                  <v:textbox>
                                    <w:txbxContent>
                                      <w:p w14:paraId="06780D33" w14:textId="1156656A" w:rsidR="00FD45BF" w:rsidRPr="00D1000E" w:rsidRDefault="00FD45BF" w:rsidP="007D064A">
                                        <w:pPr>
                                          <w:rPr>
                                            <w:color w:val="000000" w:themeColor="text1"/>
                                          </w:rPr>
                                        </w:pPr>
                                        <w:r w:rsidRPr="00D1000E">
                                          <w:rPr>
                                            <w:color w:val="000000" w:themeColor="text1"/>
                                          </w:rPr>
                                          <w:t>Comment</w:t>
                                        </w:r>
                                        <w:r w:rsidR="009759E7" w:rsidRPr="00D1000E">
                                          <w:rPr>
                                            <w:color w:val="000000" w:themeColor="text1"/>
                                          </w:rPr>
                                          <w:t>s</w:t>
                                        </w:r>
                                        <w:r w:rsidRPr="00D1000E">
                                          <w:rPr>
                                            <w:color w:val="000000" w:themeColor="text1"/>
                                          </w:rPr>
                                          <w:t xml:space="preserve"> </w:t>
                                        </w:r>
                                        <w:r w:rsidR="009759E7" w:rsidRPr="00D1000E">
                                          <w:rPr>
                                            <w:color w:val="000000" w:themeColor="text1"/>
                                          </w:rPr>
                                          <w:t>&amp;</w:t>
                                        </w:r>
                                        <w:r w:rsidRPr="00D1000E">
                                          <w:rPr>
                                            <w:color w:val="000000" w:themeColor="text1"/>
                                          </w:rPr>
                                          <w:t xml:space="preserve"> advi</w:t>
                                        </w:r>
                                        <w:r w:rsidR="009759E7" w:rsidRPr="00D1000E">
                                          <w:rPr>
                                            <w:color w:val="000000" w:themeColor="text1"/>
                                          </w:rPr>
                                          <w:t>c</w:t>
                                        </w:r>
                                        <w:r w:rsidRPr="00D1000E">
                                          <w:rPr>
                                            <w:color w:val="000000" w:themeColor="text1"/>
                                          </w:rPr>
                                          <w:t>e</w:t>
                                        </w:r>
                                        <w:r w:rsidR="00C8255F" w:rsidRPr="00D1000E">
                                          <w:rPr>
                                            <w:color w:val="000000" w:themeColor="text1"/>
                                          </w:rPr>
                                          <w:t xml:space="preserve"> from BCC HNM &amp; TDM</w:t>
                                        </w:r>
                                      </w:p>
                                      <w:p w14:paraId="5E8B2C6B" w14:textId="77777777" w:rsidR="00FD45BF" w:rsidRDefault="00FD45BF" w:rsidP="00FD45BF">
                                        <w:pPr>
                                          <w:jc w:val="center"/>
                                        </w:pPr>
                                      </w:p>
                                    </w:txbxContent>
                                  </v:textbox>
                                </v:shape>
                                <v:shape id="Flowchart: Alternate Process 7" o:spid="_x0000_s1037" type="#_x0000_t176" style="position:absolute;left:2869;top:27126;width:15732;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" fillcolor="#8eaadb [1940]" strokecolor="#1f3763 [1604]" strokeweight="1pt">
                                  <v:textbox>
                                    <w:txbxContent>
                                      <w:p w14:paraId="5B0ED669" w14:textId="6817A014" w:rsidR="00FD45BF" w:rsidRPr="00FD45BF" w:rsidRDefault="00FD45BF" w:rsidP="007D064A">
                                        <w:pPr>
                                          <w:rPr>
                                            <w:color w:val="000000" w:themeColor="text1"/>
                                          </w:rPr>
                                        </w:pPr>
                                        <w:r w:rsidRPr="00FD45BF">
                                          <w:rPr>
                                            <w:color w:val="000000" w:themeColor="text1"/>
                                          </w:rPr>
                                          <w:t xml:space="preserve">Alter </w:t>
                                        </w:r>
                                        <w:r w:rsidR="00183288">
                                          <w:rPr>
                                            <w:color w:val="000000" w:themeColor="text1"/>
                                          </w:rPr>
                                          <w:t>as</w:t>
                                        </w:r>
                                        <w:r w:rsidRPr="00FD45BF">
                                          <w:rPr>
                                            <w:color w:val="000000" w:themeColor="text1"/>
                                          </w:rPr>
                                          <w:t xml:space="preserve"> necessary and resubmit</w:t>
                                        </w:r>
                                      </w:p>
                                    </w:txbxContent>
                                  </v:textbox>
                                </v:shape>
                                <v:shape id="Flowchart: Alternate Process 8" o:spid="_x0000_s1038" type="#_x0000_t176" style="position:absolute;left:2896;top:35845;width:15734;height:52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" fillcolor="#a8d08d [1945]" strokecolor="#1f3763 [1604]" strokeweight="1pt">
                                  <v:textbox>
                                    <w:txbxContent>
                                      <w:p w14:paraId="13E157E0" w14:textId="75342D82" w:rsidR="00FD45BF" w:rsidRPr="00FD45BF" w:rsidRDefault="00FD45BF" w:rsidP="007D064A">
                                        <w:pPr>
                                          <w:rPr>
                                            <w:color w:val="000000" w:themeColor="text1"/>
                                          </w:rPr>
                                        </w:pPr>
                                        <w:r w:rsidRPr="00FD45BF">
                                          <w:rPr>
                                            <w:color w:val="000000" w:themeColor="text1"/>
                                          </w:rPr>
                                          <w:t>CMP approved</w:t>
                                        </w:r>
                                        <w:r w:rsidR="008A4267">
                                          <w:rPr>
                                            <w:color w:val="000000" w:themeColor="text1"/>
                                          </w:rPr>
                                          <w:t xml:space="preserve"> </w:t>
                                        </w:r>
                                        <w:r w:rsidR="009759E7">
                                          <w:rPr>
                                            <w:color w:val="000000" w:themeColor="text1"/>
                                          </w:rPr>
                                          <w:t>by BCC HNM</w:t>
                                        </w:r>
                                      </w:p>
                                    </w:txbxContent>
                                  </v:textbox>
                                </v:shape>
                                <v:shape id="Flowchart: Alternate Process 9" o:spid="_x0000_s1039" type="#_x0000_t176" style="position:absolute;left:3048;top:43417;width:15391;height:75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" fillcolor="#ffd966 [1943]" strokecolor="#1f3763 [1604]" strokeweight="1pt">
                                  <v:textbox>
                                    <w:txbxContent>
                                      <w:p w14:paraId="62077917" w14:textId="0AD16BAE" w:rsidR="00FD45BF" w:rsidRPr="00FD45BF" w:rsidRDefault="005F523D" w:rsidP="007D064A">
                                        <w:pPr>
                                          <w:rPr>
                                            <w:color w:val="000000" w:themeColor="text1"/>
                                          </w:rPr>
                                        </w:pPr>
                                        <w:r>
                                          <w:rPr>
                                            <w:color w:val="000000" w:themeColor="text1"/>
                                          </w:rPr>
                                          <w:t>Planning c</w:t>
                                        </w:r>
                                        <w:r w:rsidR="00FD45BF" w:rsidRPr="00FD45BF">
                                          <w:rPr>
                                            <w:color w:val="000000" w:themeColor="text1"/>
                                          </w:rPr>
                                          <w:t>ondition discharge</w:t>
                                        </w:r>
                                        <w:r w:rsidR="00FD45BF">
                                          <w:rPr>
                                            <w:color w:val="000000" w:themeColor="text1"/>
                                          </w:rPr>
                                          <w:t>d</w:t>
                                        </w:r>
                                        <w:r w:rsidR="00C8255F">
                                          <w:rPr>
                                            <w:color w:val="000000" w:themeColor="text1"/>
                                          </w:rPr>
                                          <w:t xml:space="preserve"> by BCC </w:t>
                                        </w:r>
                                        <w:r>
                                          <w:rPr>
                                            <w:color w:val="000000" w:themeColor="text1"/>
                                          </w:rPr>
                                          <w:t>TDM</w:t>
                                        </w:r>
                                      </w:p>
                                      <w:p w14:paraId="44CAB976" w14:textId="77777777" w:rsidR="00FD45BF" w:rsidRDefault="00FD45BF" w:rsidP="00FD45BF">
                                        <w:pPr>
                                          <w:jc w:val="center"/>
                                        </w:pPr>
                                      </w:p>
                                      <w:p w14:paraId="0307CDC6" w14:textId="58B80F1A" w:rsidR="00FD45BF" w:rsidRDefault="00FD45BF"/>
                                      <w:p w14:paraId="59DAABDD" w14:textId="5D6DCF56" w:rsidR="00FD45BF" w:rsidRDefault="00FD45BF"/>
                                    </w:txbxContent>
                                  </v:textbox>
                                </v:shape>
                                <v:group id="Group 25" o:spid="_x0000_s1040" style="position:absolute;left:2977;top:531;width:50425;height:68148" coordorigin="2977,531" coordsize="50425,68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">
                                  <v:shape id="Flowchart: Alternate Process 4" o:spid="_x0000_s1041" type="#_x0000_t176" style="position:absolute;left:2977;top:531;width:15699;height:72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" fillcolor="#ffd966 [1943]" strokecolor="#1f3763 [1604]" strokeweight="1pt">
                                    <v:textbox>
                                      <w:txbxContent>
                                        <w:p w14:paraId="59AD0F97" w14:textId="549D4898" w:rsidR="00FD45BF" w:rsidRDefault="00FD45BF" w:rsidP="007D064A">
                                          <w:r w:rsidRPr="00FD45BF">
                                            <w:rPr>
                                              <w:color w:val="000000" w:themeColor="text1"/>
                                            </w:rPr>
                                            <w:t>Planning</w:t>
                                          </w:r>
                                          <w:r w:rsidR="007D064A">
                                            <w:rPr>
                                              <w:color w:val="000000" w:themeColor="text1"/>
                                            </w:rPr>
                                            <w:t xml:space="preserve"> application </w:t>
                                          </w:r>
                                          <w:r w:rsidRPr="00FD45BF">
                                            <w:rPr>
                                              <w:color w:val="000000" w:themeColor="text1"/>
                                            </w:rPr>
                                            <w:t>approv</w:t>
                                          </w:r>
                                          <w:r>
                                            <w:rPr>
                                              <w:color w:val="000000" w:themeColor="text1"/>
                                            </w:rPr>
                                            <w:t>ed</w:t>
                                          </w:r>
                                          <w:r w:rsidRPr="00FD45BF">
                                            <w:rPr>
                                              <w:color w:val="000000" w:themeColor="text1"/>
                                            </w:rPr>
                                            <w:t xml:space="preserve"> with CMP condition</w:t>
                                          </w:r>
                                        </w:p>
                                      </w:txbxContent>
                                    </v:textbox>
                                  </v:shape>
                                  <v:group id="Group 24" o:spid="_x0000_s1042" style="position:absolute;left:10735;top:7810;width:42667;height:60869" coordorigin="10735,-57" coordsize="42667,608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">
                                    <v:shape id="Flowchart: Alternate Process 11" o:spid="_x0000_s1043" type="#_x0000_t176" style="position:absolute;left:21690;top:41097;width:13525;height:52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" fillcolor="#8eaadb [1940]" strokecolor="#1f3763 [1604]" strokeweight="1pt">
                                      <v:textbox>
                                        <w:txbxContent>
                                          <w:p w14:paraId="4FD6C83E" w14:textId="6E15712C" w:rsidR="00FD45BF" w:rsidRPr="00FD45BF" w:rsidRDefault="007D064A" w:rsidP="00742322">
                                            <w:pPr>
                                              <w:rPr>
                                                <w:color w:val="000000" w:themeColor="text1"/>
                                              </w:rPr>
                                            </w:pPr>
                                            <w:r>
                                              <w:rPr>
                                                <w:color w:val="000000" w:themeColor="text1"/>
                                              </w:rPr>
                                              <w:t>Apply for licences</w:t>
                                            </w:r>
                                            <w:r w:rsidR="0042522E">
                                              <w:rPr>
                                                <w:color w:val="000000" w:themeColor="text1"/>
                                              </w:rPr>
                                              <w:t>/TTROs</w:t>
                                            </w:r>
                                          </w:p>
                                        </w:txbxContent>
                                      </v:textbox>
                                    </v:shape>
                                    <v:shape id="Flowchart: Alternate Process 12" o:spid="_x0000_s1044" type="#_x0000_t176" style="position:absolute;left:21690;top:51422;width:13525;height:7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" fillcolor="#a8d08d [1945]" strokecolor="#1f3763 [1604]" strokeweight="1pt">
                                      <v:textbox>
                                        <w:txbxContent>
                                          <w:p w14:paraId="45F0558F" w14:textId="2B628A56" w:rsidR="00FD45BF" w:rsidRPr="00FD45BF" w:rsidRDefault="00C24B87" w:rsidP="005606EC">
                                            <w:pPr>
                                              <w:rPr>
                                                <w:color w:val="000000" w:themeColor="text1"/>
                                              </w:rPr>
                                            </w:pPr>
                                            <w:r>
                                              <w:rPr>
                                                <w:color w:val="000000" w:themeColor="text1"/>
                                              </w:rPr>
                                              <w:t>Highway L</w:t>
                                            </w:r>
                                            <w:r w:rsidR="00FD45BF" w:rsidRPr="00FD45BF">
                                              <w:rPr>
                                                <w:color w:val="000000" w:themeColor="text1"/>
                                              </w:rPr>
                                              <w:t>icences</w:t>
                                            </w:r>
                                            <w:r w:rsidR="00390CD1">
                                              <w:rPr>
                                                <w:color w:val="000000" w:themeColor="text1"/>
                                              </w:rPr>
                                              <w:t>/TTROs</w:t>
                                            </w:r>
                                            <w:r w:rsidR="00FD45BF" w:rsidRPr="00FD45BF">
                                              <w:rPr>
                                                <w:color w:val="000000" w:themeColor="text1"/>
                                              </w:rPr>
                                              <w:t xml:space="preserve"> </w:t>
                                            </w:r>
                                            <w:r w:rsidR="00390CD1">
                                              <w:rPr>
                                                <w:color w:val="000000" w:themeColor="text1"/>
                                              </w:rPr>
                                              <w:t>approved</w:t>
                                            </w:r>
                                          </w:p>
                                          <w:p w14:paraId="1DB2D3EB" w14:textId="77777777" w:rsidR="00FD45BF" w:rsidRDefault="00FD45BF" w:rsidP="00FD45BF">
                                            <w:pPr>
                                              <w:jc w:val="center"/>
                                            </w:pPr>
                                          </w:p>
                                        </w:txbxContent>
                                      </v:textbox>
                                    </v:shape>
                                    <v:shapetype id="_x0000_t32" coordsize="21600,21600" o:spt="32" o:oned="t" path="m,l21600,21600e" filled="f">
                                      <v:path arrowok="t" fillok="f" o:connecttype="none"/>
                                      <o:lock v:ext="edit" shapetype="t"/>
                                    </v:shapetype>
                                    <v:shape id="Straight Arrow Connector 13" o:spid="_x0000_s1045" type="#_x0000_t32" style="position:absolute;left:10773;top:-57;width:53;height:289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" strokecolor="#4472c4 [3204]" strokeweight=".5pt">
                                      <v:stroke endarrow="block" joinstyle="miter"/>
                                    </v:shape>
                                    <v:shape id="Straight Arrow Connector 14" o:spid="_x0000_s1046" type="#_x0000_t32" style="position:absolute;left:10747;top:8187;width:26;height:288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" strokecolor="#4472c4 [3204]" strokeweight=".5pt">
                                      <v:stroke endarrow="block" joinstyle="miter"/>
                                    </v:shape>
                                    <v:shape id="Straight Arrow Connector 16" o:spid="_x0000_s1047" type="#_x0000_t32" style="position:absolute;left:10735;top:16494;width:12;height:276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" strokecolor="#4472c4 [3204]" strokeweight=".5pt">
                                      <v:stroke endarrow="block" joinstyle="miter"/>
                                    </v:shape>
                                    <v:shape id="Straight Arrow Connector 17" o:spid="_x0000_s1048" type="#_x0000_t32" style="position:absolute;left:10735;top:25957;width:28;height:20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" strokecolor="#4472c4 [3204]" strokeweight=".5pt">
                                      <v:stroke endarrow="block" joinstyle="miter"/>
                                    </v:shape>
                                    <v:shape id="Straight Arrow Connector 18" o:spid="_x0000_s1049" type="#_x0000_t32" style="position:absolute;left:10744;top:33184;width:19;height:23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" strokecolor="#4472c4 [3204]" strokeweight=".5pt">
                                      <v:stroke endarrow="block" joinstyle="miter"/>
                                    </v:shape>
                                    <v:shape id="Straight Arrow Connector 19" o:spid="_x0000_s1050" type="#_x0000_t32" style="position:absolute;left:28452;top:46304;width:0;height:51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" strokecolor="#4472c4 [3204]" strokeweight=".5pt">
                                      <v:stroke endarrow="block" joinstyle="miter"/>
                                    </v:shape>
                                    <v:line id="Straight Connector 21" o:spid="_x0000_s1051" style="position:absolute;visibility:visible;mso-wrap-style:square" from="10743,43089" to="28522,49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" strokecolor="#4472c4 [3204]" strokeweight=".5pt">
                                      <v:stroke joinstyle="miter"/>
                                    </v:line>
                                    <v:line id="Straight Connector 22" o:spid="_x0000_s1052" style="position:absolute;visibility:visible;mso-wrap-style:square" from="28452,58582" to="28524,60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" strokecolor="#4472c4 [3204]" strokeweight=".5pt">
                                      <v:stroke endarrow="block" joinstyle="miter"/>
                                    </v:line>
                                    <v:shape id="Flowchart: Alternate Process 10" o:spid="_x0000_s1053" type="#_x0000_t176" style="position:absolute;left:38857;top:37038;width:14545;height:5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" fillcolor="#8eaadb [1940]" strokecolor="#1f3763 [1604]" strokeweight="1pt">
                                      <v:fill r:id="rId11" o:title="" color2="#ffd966 [1943]" type="pattern"/>
                                      <v:textbox>
                                        <w:txbxContent>
                                          <w:p w14:paraId="1FDF73CE" w14:textId="1A87A4E0" w:rsidR="00FD45BF" w:rsidRPr="003D11C1" w:rsidRDefault="00FD45BF" w:rsidP="00742322">
                                            <w:pPr>
                                              <w:rPr>
                                                <w:b/>
                                                <w:bCs/>
                                                <w:color w:val="000000" w:themeColor="text1"/>
                                              </w:rPr>
                                            </w:pPr>
                                            <w:r w:rsidRPr="003D11C1">
                                              <w:rPr>
                                                <w:b/>
                                                <w:bCs/>
                                                <w:color w:val="000000" w:themeColor="text1"/>
                                              </w:rPr>
                                              <w:t xml:space="preserve">S278 </w:t>
                                            </w:r>
                                            <w:r w:rsidR="0056760E" w:rsidRPr="003D11C1">
                                              <w:rPr>
                                                <w:b/>
                                                <w:bCs/>
                                                <w:color w:val="000000" w:themeColor="text1"/>
                                              </w:rPr>
                                              <w:t>agreement</w:t>
                                            </w:r>
                                            <w:r w:rsidRPr="003D11C1">
                                              <w:rPr>
                                                <w:b/>
                                                <w:bCs/>
                                                <w:color w:val="000000" w:themeColor="text1"/>
                                              </w:rPr>
                                              <w:t xml:space="preserve"> signed</w:t>
                                            </w:r>
                                          </w:p>
                                          <w:p w14:paraId="6D504744" w14:textId="77777777" w:rsidR="00FD45BF" w:rsidRDefault="00FD45BF" w:rsidP="00FD45BF">
                                            <w:pPr>
                                              <w:jc w:val="center"/>
                                            </w:pPr>
                                          </w:p>
                                        </w:txbxContent>
                                      </v:textbox>
                                    </v:shape>
                                  </v:group>
                                </v:group>
                              </v:group>
                              <v:shape id="Flowchart: Alternate Process 11" o:spid="_x0000_s1054" type="#_x0000_t176" style="position:absolute;left:4465;top:68146;width:42211;height:33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" fillcolor="#8eaadb [1940]" strokecolor="#1f3763 [1604]" strokeweight="1pt">
                                <v:textbox>
                                  <w:txbxContent>
                                    <w:p w14:paraId="75B79478" w14:textId="27F978C2" w:rsidR="0057707E" w:rsidRPr="00FD45BF" w:rsidRDefault="00940307" w:rsidP="005B325B">
                                      <w:pPr>
                                        <w:jc w:val="center"/>
                                        <w:rPr>
                                          <w:color w:val="000000" w:themeColor="text1"/>
                                        </w:rPr>
                                      </w:pPr>
                                      <w:r>
                                        <w:rPr>
                                          <w:color w:val="000000" w:themeColor="text1"/>
                                        </w:rPr>
                                        <w:t xml:space="preserve">On-site </w:t>
                                      </w:r>
                                      <w:r w:rsidR="0003100A">
                                        <w:rPr>
                                          <w:color w:val="000000" w:themeColor="text1"/>
                                        </w:rPr>
                                        <w:t xml:space="preserve">construction </w:t>
                                      </w:r>
                                      <w:r w:rsidR="00C24B87">
                                        <w:rPr>
                                          <w:color w:val="000000" w:themeColor="text1"/>
                                        </w:rPr>
                                        <w:t xml:space="preserve">works </w:t>
                                      </w:r>
                                      <w:r w:rsidR="0057707E">
                                        <w:rPr>
                                          <w:color w:val="000000" w:themeColor="text1"/>
                                        </w:rPr>
                                        <w:t>commence</w:t>
                                      </w:r>
                                    </w:p>
                                  </w:txbxContent>
                                </v:textbox>
                              </v:shape>
                            </v:group>
                            <v:line id="Straight Connector 23" o:spid="_x0000_s1055" style="position:absolute;flip:y;visibility:visible;mso-wrap-style:square" from="43176,15523" to="43179,2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" strokecolor="#4472c4 [3204]" strokeweight=".5pt">
                              <v:stroke startarrow="block" joinstyle="miter"/>
                            </v:line>
                          </v:group>
                          <v:shape id="Flowchart: Alternate Process 10" o:spid="_x0000_s1056" type="#_x0000_t176" style="position:absolute;left:35643;top:6060;width:15073;height:94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" fillcolor="#8eaadb [1940]" strokecolor="#1f3763 [1604]" strokeweight="1pt">
                            <v:textbox>
                              <w:txbxContent>
                                <w:p w14:paraId="6D11BCE1" w14:textId="2C1C6CB1" w:rsidR="00AE157C" w:rsidRDefault="00AE157C" w:rsidP="00AE157C">
                                  <w:r>
                                    <w:rPr>
                                      <w:color w:val="000000" w:themeColor="text1"/>
                                    </w:rPr>
                                    <w:t>Submit S278 application form</w:t>
                                  </w:r>
                                  <w:r w:rsidR="0023423F">
                                    <w:rPr>
                                      <w:color w:val="000000" w:themeColor="text1"/>
                                    </w:rPr>
                                    <w:t xml:space="preserve"> and </w:t>
                                  </w:r>
                                  <w:r w:rsidR="00EC1E85">
                                    <w:rPr>
                                      <w:color w:val="000000" w:themeColor="text1"/>
                                    </w:rPr>
                                    <w:t xml:space="preserve">highway </w:t>
                                  </w:r>
                                  <w:r w:rsidR="0023423F">
                                    <w:rPr>
                                      <w:color w:val="000000" w:themeColor="text1"/>
                                    </w:rPr>
                                    <w:t>works GA plan</w:t>
                                  </w:r>
                                  <w:r>
                                    <w:rPr>
                                      <w:color w:val="000000" w:themeColor="text1"/>
                                    </w:rPr>
                                    <w:t xml:space="preserve"> to BCC TDM</w:t>
                                  </w:r>
                                </w:p>
                              </w:txbxContent>
                            </v:textbox>
                          </v:shape>
                        </v:group>
                        <v:shape id="Straight Arrow Connector 30" o:spid="_x0000_s1057" type="#_x0000_t32" style="position:absolute;left:43228;top:32960;width:2;height:1141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" strokecolor="#4472c4 [3204]" strokeweight=".5pt">
                          <v:stroke endarrow="block" joinstyle="miter"/>
                        </v:shape>
                      </v:group>
                      <v:shape id="Flowchart: Alternate Process 10" o:spid="_x0000_s1058" type="#_x0000_t176" style="position:absolute;left:35693;top:23436;width:15075;height:9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" fillcolor="#ffd966 [1943]" strokecolor="#1f3763 [1604]" strokeweight="1pt">
                        <v:textbox>
                          <w:txbxContent>
                            <w:p w14:paraId="6C6CDA38" w14:textId="6DF35FFF" w:rsidR="007467F3" w:rsidRPr="00FD45BF" w:rsidRDefault="007467F3" w:rsidP="007467F3">
                              <w:pPr>
                                <w:rPr>
                                  <w:color w:val="000000" w:themeColor="text1"/>
                                </w:rPr>
                              </w:pPr>
                              <w:r w:rsidRPr="00FD45BF">
                                <w:rPr>
                                  <w:color w:val="000000" w:themeColor="text1"/>
                                </w:rPr>
                                <w:t xml:space="preserve">S278 </w:t>
                              </w:r>
                              <w:r>
                                <w:rPr>
                                  <w:color w:val="000000" w:themeColor="text1"/>
                                </w:rPr>
                                <w:t xml:space="preserve">GA plans </w:t>
                              </w:r>
                              <w:r w:rsidR="008B15B2">
                                <w:rPr>
                                  <w:color w:val="000000" w:themeColor="text1"/>
                                </w:rPr>
                                <w:t>approved</w:t>
                              </w:r>
                              <w:r>
                                <w:rPr>
                                  <w:color w:val="000000" w:themeColor="text1"/>
                                </w:rPr>
                                <w:t xml:space="preserve"> </w:t>
                              </w:r>
                              <w:r w:rsidR="008B15B2">
                                <w:rPr>
                                  <w:color w:val="000000" w:themeColor="text1"/>
                                </w:rPr>
                                <w:t xml:space="preserve">by </w:t>
                              </w:r>
                              <w:r>
                                <w:rPr>
                                  <w:color w:val="000000" w:themeColor="text1"/>
                                </w:rPr>
                                <w:t>BCC TDM</w:t>
                              </w:r>
                              <w:r w:rsidR="009C5CEB">
                                <w:rPr>
                                  <w:color w:val="000000" w:themeColor="text1"/>
                                </w:rPr>
                                <w:t xml:space="preserve"> and Planning condition discharged</w:t>
                              </w:r>
                            </w:p>
                            <w:p w14:paraId="26FC74D5" w14:textId="77777777" w:rsidR="007467F3" w:rsidRDefault="007467F3" w:rsidP="007467F3">
                              <w:pPr>
                                <w:jc w:val="center"/>
                              </w:pPr>
                            </w:p>
                            <w:p w14:paraId="6494D94C" w14:textId="77777777" w:rsidR="00C01585" w:rsidRDefault="00C01585" w:rsidP="007467F3"/>
                            <w:p w14:paraId="7A1959A3" w14:textId="2E9BE890" w:rsidR="00ED3B4B" w:rsidRDefault="00ED3B4B" w:rsidP="007467F3"/>
                            <w:p w14:paraId="4DA01B02" w14:textId="77777777" w:rsidR="00ED3B4B" w:rsidRDefault="00ED3B4B" w:rsidP="007467F3"/>
                          </w:txbxContent>
                        </v:textbox>
                      </v:shape>
                    </v:group>
                    <v:shape id="Flowchart: Alternate Process 11" o:spid="_x0000_s1059" type="#_x0000_t176" style="position:absolute;left:4697;top:82826;width:42211;height:33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" fillcolor="#8eaadb [1940]" strokecolor="#1f3763 [1604]" strokeweight="1pt">
                      <v:textbox>
                        <w:txbxContent>
                          <w:p w14:paraId="77546C32" w14:textId="0E09BF4F" w:rsidR="004B748D" w:rsidRPr="00FD45BF" w:rsidRDefault="003C1E4A" w:rsidP="004B748D">
                            <w:pPr>
                              <w:jc w:val="center"/>
                              <w:rPr>
                                <w:color w:val="000000" w:themeColor="text1"/>
                              </w:rPr>
                            </w:pPr>
                            <w:r>
                              <w:rPr>
                                <w:color w:val="000000" w:themeColor="text1"/>
                              </w:rPr>
                              <w:t>S278</w:t>
                            </w:r>
                            <w:r w:rsidR="004B748D">
                              <w:rPr>
                                <w:color w:val="000000" w:themeColor="text1"/>
                              </w:rPr>
                              <w:t xml:space="preserve"> </w:t>
                            </w:r>
                            <w:r w:rsidR="00C678B1">
                              <w:rPr>
                                <w:color w:val="000000" w:themeColor="text1"/>
                              </w:rPr>
                              <w:t xml:space="preserve">highway </w:t>
                            </w:r>
                            <w:r w:rsidR="004B748D">
                              <w:rPr>
                                <w:color w:val="000000" w:themeColor="text1"/>
                              </w:rPr>
                              <w:t>works commence</w:t>
                            </w:r>
                          </w:p>
                        </w:txbxContent>
                      </v:textbox>
                    </v:shape>
                    <v:shape id="Flowchart: Alternate Process 10" o:spid="_x0000_s1060" type="#_x0000_t176" style="position:absolute;left:18181;top:73470;width:15074;height:74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" fillcolor="#ffd966 [1943]" strokecolor="#1f3763 [1604]" strokeweight="1pt">
                      <v:textbox>
                        <w:txbxContent>
                          <w:p w14:paraId="3308D92E" w14:textId="307B5292" w:rsidR="004B748D" w:rsidRPr="00FD45BF" w:rsidRDefault="004B748D" w:rsidP="004B748D">
                            <w:pPr>
                              <w:rPr>
                                <w:color w:val="000000" w:themeColor="text1"/>
                              </w:rPr>
                            </w:pPr>
                            <w:r>
                              <w:rPr>
                                <w:color w:val="000000" w:themeColor="text1"/>
                              </w:rPr>
                              <w:t>S278 Technical Approval given by BCC TDM</w:t>
                            </w:r>
                          </w:p>
                          <w:p w14:paraId="75807A5F" w14:textId="77777777" w:rsidR="004B748D" w:rsidRDefault="004B748D" w:rsidP="004B748D">
                            <w:pPr>
                              <w:jc w:val="center"/>
                            </w:pPr>
                          </w:p>
                          <w:p w14:paraId="5CE38559" w14:textId="77777777" w:rsidR="004B748D" w:rsidRDefault="004B748D" w:rsidP="004B748D"/>
                          <w:p w14:paraId="1F7F8478" w14:textId="77777777" w:rsidR="004B748D" w:rsidRDefault="004B748D" w:rsidP="004B748D"/>
                          <w:p w14:paraId="7A09C0F6" w14:textId="77777777" w:rsidR="004B748D" w:rsidRDefault="004B748D" w:rsidP="004B748D"/>
                        </w:txbxContent>
                      </v:textbox>
                    </v:shape>
                  </v:group>
                  <v:group id="Group 34" o:spid="_x0000_s1061" style="position:absolute;left:25652;top:71450;width:150;height:11376" coordorigin="178,2020" coordsize="150,11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">
                    <v:line id="Straight Connector 22" o:spid="_x0000_s1062" style="position:absolute;visibility:visible;mso-wrap-style:square" from="178,2020" to="244,4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" strokecolor="#4472c4 [3204]" strokeweight=".5pt">
                      <v:stroke endarrow="block" joinstyle="miter"/>
                    </v:line>
                    <v:line id="Straight Connector 22" o:spid="_x0000_s1063" style="position:absolute;visibility:visible;mso-wrap-style:square" from="244,11448" to="329,133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" strokecolor="#4472c4 [3204]" strokeweight=".5pt">
                      <v:stroke endarrow="block" joinstyle="miter"/>
                    </v:line>
                  </v:group>
                </v:group>
                <v:line id="Straight Connector 1" o:spid="_x0000_s1064" style="position:absolute;flip:y;visibility:visible;mso-wrap-style:square" from="25578,49450" to="43251,57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" strokecolor="#4472c4 [3204]" strokeweight=".5pt">
                  <v:stroke joinstyle="miter"/>
                </v:line>
              </v:group>
            </w:pict>
          </mc:Fallback>
        </mc:AlternateContent>
      </w:r>
    </w:p>
    <w:p w14:paraId="0F8DEA59" w14:textId="3CAB54C0" w:rsidR="00FD45BF" w:rsidRPr="00FD45BF" w:rsidRDefault="00FD45BF" w:rsidP="008C4758">
      <w:pPr>
        <w:ind w:left="360"/>
      </w:pPr>
    </w:p>
    <w:p w14:paraId="52640EE1" w14:textId="56D151FA" w:rsidR="00FD45BF" w:rsidRPr="00FD45BF" w:rsidRDefault="00FD45BF" w:rsidP="00FD45BF">
      <w:pPr>
        <w:ind w:left="360"/>
      </w:pPr>
    </w:p>
    <w:p w14:paraId="639BB091" w14:textId="2FF70EEE" w:rsidR="00FD45BF" w:rsidRPr="00FD45BF" w:rsidRDefault="00FD45BF" w:rsidP="00FD45BF">
      <w:pPr>
        <w:ind w:left="360"/>
      </w:pPr>
    </w:p>
    <w:p w14:paraId="66D19AEB" w14:textId="3404A072" w:rsidR="00FD45BF" w:rsidRPr="00FD45BF" w:rsidRDefault="00742322" w:rsidP="007D064A">
      <w:r>
        <w:rPr>
          <w:noProof/>
        </w:rPr>
        <mc:AlternateContent>
          <mc:Choice Requires="wps">
            <w:drawing>
              <wp:anchor distT="0" distB="0" distL="114300" distR="114300" simplePos="0" relativeHeight="251637760" behindDoc="0" locked="0" layoutInCell="1" allowOverlap="1" wp14:anchorId="6E23BCC5" wp14:editId="2BBD1AF6">
                <wp:simplePos x="0" y="0"/>
                <wp:positionH relativeFrom="column">
                  <wp:posOffset>-352425</wp:posOffset>
                </wp:positionH>
                <wp:positionV relativeFrom="paragraph">
                  <wp:posOffset>84455</wp:posOffset>
                </wp:positionV>
                <wp:extent cx="626110" cy="1962150"/>
                <wp:effectExtent l="0" t="0" r="40640" b="19050"/>
                <wp:wrapNone/>
                <wp:docPr id="296" name="Arrow: Curved Left 15"/>
                <wp:cNvGraphicFramePr/>
                <a:graphic xmlns:a="http://schemas.openxmlformats.org/drawingml/2006/main">
                  <a:graphicData uri="http://schemas.microsoft.com/office/word/2010/wordprocessingShape">
                    <wps:wsp>
                      <wps:cNvSpPr/>
                      <wps:spPr>
                        <a:xfrm flipH="1" flipV="1">
                          <a:off x="0" y="0"/>
                          <a:ext cx="626110" cy="1962150"/>
                        </a:xfrm>
                        <a:prstGeom prst="curvedLef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710C1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rrow: Curved Left 15" o:spid="_x0000_s1026" type="#_x0000_t103" style="position:absolute;margin-left:-27.75pt;margin-top:6.65pt;width:49.3pt;height:154.5pt;flip:x y;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" adj="18154,20739,5400" fillcolor="#4472c4" strokecolor="#2f528f" strokeweight="1pt"/>
            </w:pict>
          </mc:Fallback>
        </mc:AlternateContent>
      </w:r>
    </w:p>
    <w:p w14:paraId="18652362" w14:textId="2A65FE26" w:rsidR="00944311" w:rsidRDefault="00944311"/>
    <w:p w14:paraId="55E0FD8D" w14:textId="4902938D" w:rsidR="007D064A" w:rsidRDefault="007D064A">
      <w:pPr>
        <w:rPr>
          <w:noProof/>
        </w:rPr>
      </w:pPr>
    </w:p>
    <w:p w14:paraId="4D72277A" w14:textId="2B544215" w:rsidR="007D064A" w:rsidRDefault="007D064A">
      <w:pPr>
        <w:rPr>
          <w:noProof/>
        </w:rPr>
      </w:pPr>
    </w:p>
    <w:p w14:paraId="40E2E633" w14:textId="1FC5F0BA" w:rsidR="007D064A" w:rsidRDefault="007D064A">
      <w:pPr>
        <w:rPr>
          <w:noProof/>
        </w:rPr>
      </w:pPr>
    </w:p>
    <w:p w14:paraId="0AFBF1EC" w14:textId="7EF7D4FF" w:rsidR="007D064A" w:rsidRDefault="007D064A">
      <w:pPr>
        <w:rPr>
          <w:noProof/>
        </w:rPr>
      </w:pPr>
    </w:p>
    <w:p w14:paraId="0C10C357" w14:textId="1D6555B8" w:rsidR="007D064A" w:rsidRDefault="007D064A">
      <w:pPr>
        <w:rPr>
          <w:noProof/>
        </w:rPr>
      </w:pPr>
    </w:p>
    <w:p w14:paraId="1986D319" w14:textId="62BF5103" w:rsidR="007D064A" w:rsidRDefault="007D064A">
      <w:pPr>
        <w:rPr>
          <w:noProof/>
        </w:rPr>
      </w:pPr>
    </w:p>
    <w:p w14:paraId="6705A271" w14:textId="27F6C4DF" w:rsidR="007D064A" w:rsidRDefault="007D064A">
      <w:pPr>
        <w:rPr>
          <w:noProof/>
        </w:rPr>
      </w:pPr>
    </w:p>
    <w:p w14:paraId="4C7D0211" w14:textId="07F2424F" w:rsidR="007D064A" w:rsidRDefault="007D064A">
      <w:pPr>
        <w:rPr>
          <w:noProof/>
        </w:rPr>
      </w:pPr>
    </w:p>
    <w:p w14:paraId="0F810A18" w14:textId="5CFD3A99" w:rsidR="007D064A" w:rsidRDefault="007D064A">
      <w:pPr>
        <w:rPr>
          <w:noProof/>
        </w:rPr>
      </w:pPr>
    </w:p>
    <w:p w14:paraId="42BE3D0B" w14:textId="19E67A46" w:rsidR="007D064A" w:rsidRDefault="007D064A">
      <w:pPr>
        <w:rPr>
          <w:noProof/>
        </w:rPr>
      </w:pPr>
    </w:p>
    <w:p w14:paraId="71E0405D" w14:textId="22AA5785" w:rsidR="007D064A" w:rsidRDefault="007D064A">
      <w:pPr>
        <w:rPr>
          <w:noProof/>
        </w:rPr>
      </w:pPr>
    </w:p>
    <w:p w14:paraId="2846F702" w14:textId="36774BE9" w:rsidR="007D064A" w:rsidRDefault="007D064A">
      <w:pPr>
        <w:rPr>
          <w:noProof/>
        </w:rPr>
      </w:pPr>
    </w:p>
    <w:p w14:paraId="2DD17E2C" w14:textId="34D6921D" w:rsidR="007D064A" w:rsidRDefault="007D064A">
      <w:pPr>
        <w:rPr>
          <w:noProof/>
        </w:rPr>
      </w:pPr>
    </w:p>
    <w:p w14:paraId="75657AC9" w14:textId="710B1673" w:rsidR="007D064A" w:rsidRDefault="007D064A">
      <w:pPr>
        <w:rPr>
          <w:noProof/>
        </w:rPr>
      </w:pPr>
    </w:p>
    <w:p w14:paraId="7AB73074" w14:textId="40075652" w:rsidR="007D064A" w:rsidRDefault="007D064A">
      <w:pPr>
        <w:rPr>
          <w:noProof/>
        </w:rPr>
      </w:pPr>
    </w:p>
    <w:p w14:paraId="47F337A8" w14:textId="5D472178" w:rsidR="008702E0" w:rsidRDefault="008702E0">
      <w:pPr>
        <w:rPr>
          <w:noProof/>
        </w:rPr>
      </w:pPr>
    </w:p>
    <w:p w14:paraId="3636B9DF" w14:textId="4BC8DA8D" w:rsidR="008702E0" w:rsidRDefault="008702E0">
      <w:pPr>
        <w:rPr>
          <w:noProof/>
        </w:rPr>
      </w:pPr>
    </w:p>
    <w:p w14:paraId="097D5EFD" w14:textId="1AD13252" w:rsidR="00991305" w:rsidRDefault="00991305"/>
    <w:p w14:paraId="23DAFC0D" w14:textId="0BE6D4B7" w:rsidR="00991305" w:rsidRDefault="00991305"/>
    <w:p w14:paraId="77DAA896" w14:textId="5A310020" w:rsidR="00991305" w:rsidRDefault="00991305"/>
    <w:p w14:paraId="252F5E78" w14:textId="77777777" w:rsidR="001375D8" w:rsidRDefault="00991305" w:rsidP="001375D8">
      <w:r>
        <w:br w:type="page"/>
      </w:r>
    </w:p>
    <w:p w14:paraId="53E7B59E" w14:textId="60D46B15" w:rsidR="001375D8" w:rsidRDefault="00742322" w:rsidP="00742322">
      <w:pPr>
        <w:pStyle w:val="Heading2"/>
      </w:pPr>
      <w:r>
        <w:lastRenderedPageBreak/>
        <w:t>Process Overview</w:t>
      </w:r>
    </w:p>
    <w:p w14:paraId="097EFA90" w14:textId="6E7F96F6" w:rsidR="00742322" w:rsidRPr="00742322" w:rsidRDefault="00742322" w:rsidP="00742322">
      <w:pPr>
        <w:rPr>
          <w:i/>
          <w:iCs/>
        </w:rPr>
      </w:pPr>
      <w:r w:rsidRPr="00742322">
        <w:rPr>
          <w:i/>
          <w:iCs/>
        </w:rPr>
        <w:t>The following</w:t>
      </w:r>
      <w:r>
        <w:rPr>
          <w:i/>
          <w:iCs/>
        </w:rPr>
        <w:t xml:space="preserve"> process stages may occur concurrently and are likely to be interdependent. Approval of </w:t>
      </w:r>
      <w:r w:rsidR="00B47129">
        <w:rPr>
          <w:i/>
          <w:iCs/>
        </w:rPr>
        <w:t xml:space="preserve">planning conditions, </w:t>
      </w:r>
      <w:r>
        <w:rPr>
          <w:i/>
          <w:iCs/>
        </w:rPr>
        <w:t xml:space="preserve">S278 works </w:t>
      </w:r>
      <w:r w:rsidR="00B47129">
        <w:rPr>
          <w:i/>
          <w:iCs/>
        </w:rPr>
        <w:t xml:space="preserve">GA </w:t>
      </w:r>
      <w:r>
        <w:rPr>
          <w:i/>
          <w:iCs/>
        </w:rPr>
        <w:t>plans,</w:t>
      </w:r>
      <w:r w:rsidR="00B47129">
        <w:rPr>
          <w:i/>
          <w:iCs/>
        </w:rPr>
        <w:t xml:space="preserve"> traffic management proposals,</w:t>
      </w:r>
      <w:r>
        <w:rPr>
          <w:i/>
          <w:iCs/>
        </w:rPr>
        <w:t xml:space="preserve"> </w:t>
      </w:r>
      <w:r w:rsidR="00B47129">
        <w:rPr>
          <w:i/>
          <w:iCs/>
        </w:rPr>
        <w:t xml:space="preserve">or </w:t>
      </w:r>
      <w:r>
        <w:rPr>
          <w:i/>
          <w:iCs/>
        </w:rPr>
        <w:t>licence and TTRO applications</w:t>
      </w:r>
      <w:r w:rsidR="00B47129">
        <w:rPr>
          <w:i/>
          <w:iCs/>
        </w:rPr>
        <w:t xml:space="preserve"> is subject to coordination with nearby planned and emergency highway</w:t>
      </w:r>
      <w:r w:rsidR="004C798A">
        <w:rPr>
          <w:i/>
          <w:iCs/>
        </w:rPr>
        <w:t xml:space="preserve"> and development</w:t>
      </w:r>
      <w:r w:rsidR="00B47129">
        <w:rPr>
          <w:i/>
          <w:iCs/>
        </w:rPr>
        <w:t xml:space="preserve"> works and is not guaranteed.</w:t>
      </w:r>
    </w:p>
    <w:p w14:paraId="3AAD93CC" w14:textId="135D9DE4" w:rsidR="001375D8" w:rsidRPr="00742322" w:rsidRDefault="001375D8" w:rsidP="00742322">
      <w:pPr>
        <w:pStyle w:val="Subtitle"/>
      </w:pPr>
      <w:r w:rsidRPr="00742322">
        <w:t>Planning Application Stage</w:t>
      </w:r>
    </w:p>
    <w:p w14:paraId="300BCE87" w14:textId="21088901" w:rsidR="001375D8" w:rsidRDefault="001375D8" w:rsidP="00742322">
      <w:pPr>
        <w:pStyle w:val="ListParagraph"/>
        <w:numPr>
          <w:ilvl w:val="0"/>
          <w:numId w:val="6"/>
        </w:numPr>
      </w:pPr>
      <w:r>
        <w:t>Planning application approved with CMP condition.</w:t>
      </w:r>
    </w:p>
    <w:p w14:paraId="4FFEED94" w14:textId="3E3373C5" w:rsidR="001375D8" w:rsidRPr="00742322" w:rsidRDefault="001375D8" w:rsidP="00742322">
      <w:pPr>
        <w:pStyle w:val="Subtitle"/>
      </w:pPr>
      <w:r w:rsidRPr="00742322">
        <w:t>CMP Submission and Approval</w:t>
      </w:r>
    </w:p>
    <w:p w14:paraId="01ED2D1F" w14:textId="3A94D2E7" w:rsidR="001375D8" w:rsidRDefault="001375D8" w:rsidP="00742322">
      <w:pPr>
        <w:pStyle w:val="ListParagraph"/>
        <w:numPr>
          <w:ilvl w:val="0"/>
          <w:numId w:val="4"/>
        </w:numPr>
      </w:pPr>
      <w:r>
        <w:t>Submit draft CMP to Bristol City Council (BCC) HNM.</w:t>
      </w:r>
    </w:p>
    <w:p w14:paraId="02E8B663" w14:textId="7E453488" w:rsidR="001375D8" w:rsidRDefault="001375D8" w:rsidP="00742322">
      <w:pPr>
        <w:pStyle w:val="ListParagraph"/>
        <w:numPr>
          <w:ilvl w:val="0"/>
          <w:numId w:val="4"/>
        </w:numPr>
      </w:pPr>
      <w:r>
        <w:t>Receive comments and advice from BCC HNM &amp; TDM.</w:t>
      </w:r>
    </w:p>
    <w:p w14:paraId="34A9A951" w14:textId="2F248566" w:rsidR="001375D8" w:rsidRDefault="001375D8" w:rsidP="00742322">
      <w:pPr>
        <w:pStyle w:val="ListParagraph"/>
        <w:numPr>
          <w:ilvl w:val="0"/>
          <w:numId w:val="4"/>
        </w:numPr>
      </w:pPr>
      <w:r>
        <w:t>Alter as necessary and resubmit.</w:t>
      </w:r>
    </w:p>
    <w:p w14:paraId="6BD15F7C" w14:textId="02195928" w:rsidR="001375D8" w:rsidRDefault="001375D8" w:rsidP="00742322">
      <w:pPr>
        <w:pStyle w:val="ListParagraph"/>
        <w:numPr>
          <w:ilvl w:val="0"/>
          <w:numId w:val="4"/>
        </w:numPr>
      </w:pPr>
      <w:r>
        <w:t>CMP approved by BCC HNM.</w:t>
      </w:r>
    </w:p>
    <w:p w14:paraId="5A491327" w14:textId="3FBC83D3" w:rsidR="001375D8" w:rsidRDefault="001375D8" w:rsidP="00742322">
      <w:pPr>
        <w:pStyle w:val="ListParagraph"/>
        <w:numPr>
          <w:ilvl w:val="0"/>
          <w:numId w:val="4"/>
        </w:numPr>
      </w:pPr>
      <w:r>
        <w:t>Planning condition discharged by BCC TDM.</w:t>
      </w:r>
    </w:p>
    <w:p w14:paraId="4070A9CB" w14:textId="4634EBC9" w:rsidR="001375D8" w:rsidRPr="00742322" w:rsidRDefault="001375D8" w:rsidP="00742322">
      <w:pPr>
        <w:pStyle w:val="Subtitle"/>
      </w:pPr>
      <w:r w:rsidRPr="00742322">
        <w:t>S278 Application and Approval</w:t>
      </w:r>
    </w:p>
    <w:p w14:paraId="3D2E966E" w14:textId="7111DB8D" w:rsidR="001375D8" w:rsidRDefault="001375D8" w:rsidP="00742322">
      <w:pPr>
        <w:pStyle w:val="ListParagraph"/>
        <w:numPr>
          <w:ilvl w:val="0"/>
          <w:numId w:val="7"/>
        </w:numPr>
      </w:pPr>
      <w:r>
        <w:t>Submit S278 application form and highway works GA plan to BCC TDM.</w:t>
      </w:r>
    </w:p>
    <w:p w14:paraId="3F4DD0F4" w14:textId="2DC51207" w:rsidR="001375D8" w:rsidRDefault="001375D8" w:rsidP="00742322">
      <w:pPr>
        <w:pStyle w:val="ListParagraph"/>
        <w:numPr>
          <w:ilvl w:val="0"/>
          <w:numId w:val="7"/>
        </w:numPr>
      </w:pPr>
      <w:r>
        <w:t>S278 GA plans approved by BCC TDM and planning condition discharged.</w:t>
      </w:r>
    </w:p>
    <w:p w14:paraId="2755F610" w14:textId="6027FDC3" w:rsidR="001375D8" w:rsidRDefault="001375D8" w:rsidP="00742322">
      <w:pPr>
        <w:pStyle w:val="ListParagraph"/>
        <w:numPr>
          <w:ilvl w:val="0"/>
          <w:numId w:val="7"/>
        </w:numPr>
      </w:pPr>
      <w:r>
        <w:t>S278 agreement signed.</w:t>
      </w:r>
    </w:p>
    <w:p w14:paraId="27CD79FD" w14:textId="41A2E968" w:rsidR="001375D8" w:rsidRPr="00742322" w:rsidRDefault="001375D8" w:rsidP="00742322">
      <w:pPr>
        <w:pStyle w:val="Subtitle"/>
      </w:pPr>
      <w:r w:rsidRPr="00742322">
        <w:t>Licences and TTROs</w:t>
      </w:r>
    </w:p>
    <w:p w14:paraId="10CD9EE7" w14:textId="77724CF3" w:rsidR="001375D8" w:rsidRDefault="001375D8" w:rsidP="00742322">
      <w:pPr>
        <w:pStyle w:val="ListParagraph"/>
        <w:numPr>
          <w:ilvl w:val="0"/>
          <w:numId w:val="8"/>
        </w:numPr>
      </w:pPr>
      <w:r>
        <w:t>Apply for licences/TTROs.</w:t>
      </w:r>
    </w:p>
    <w:p w14:paraId="3B55BC0A" w14:textId="24B501B5" w:rsidR="001375D8" w:rsidRDefault="001375D8" w:rsidP="00742322">
      <w:pPr>
        <w:pStyle w:val="ListParagraph"/>
        <w:numPr>
          <w:ilvl w:val="0"/>
          <w:numId w:val="8"/>
        </w:numPr>
      </w:pPr>
      <w:r>
        <w:t>Highway licences/TTROs approved</w:t>
      </w:r>
      <w:r w:rsidR="00742322">
        <w:t>.</w:t>
      </w:r>
    </w:p>
    <w:p w14:paraId="631BA758" w14:textId="1FC8C3E0" w:rsidR="001375D8" w:rsidRPr="00742322" w:rsidRDefault="001375D8" w:rsidP="00742322">
      <w:pPr>
        <w:pStyle w:val="Subtitle"/>
      </w:pPr>
      <w:r w:rsidRPr="00742322">
        <w:t>Construction and Technical Approval</w:t>
      </w:r>
    </w:p>
    <w:p w14:paraId="36EFC166" w14:textId="647BB0A5" w:rsidR="001375D8" w:rsidRDefault="001375D8" w:rsidP="00742322">
      <w:pPr>
        <w:pStyle w:val="ListParagraph"/>
        <w:numPr>
          <w:ilvl w:val="0"/>
          <w:numId w:val="9"/>
        </w:numPr>
      </w:pPr>
      <w:r>
        <w:t>On-site construction works commence.</w:t>
      </w:r>
    </w:p>
    <w:p w14:paraId="26DB2525" w14:textId="3B166C0C" w:rsidR="001375D8" w:rsidRDefault="001375D8" w:rsidP="00742322">
      <w:pPr>
        <w:pStyle w:val="ListParagraph"/>
        <w:numPr>
          <w:ilvl w:val="0"/>
          <w:numId w:val="9"/>
        </w:numPr>
      </w:pPr>
      <w:r>
        <w:t>S278 Technical Approval given by BCC TDM.</w:t>
      </w:r>
    </w:p>
    <w:p w14:paraId="30B6F47F" w14:textId="7D2FA411" w:rsidR="001375D8" w:rsidRDefault="001375D8" w:rsidP="00742322">
      <w:pPr>
        <w:pStyle w:val="ListParagraph"/>
        <w:numPr>
          <w:ilvl w:val="0"/>
          <w:numId w:val="9"/>
        </w:numPr>
      </w:pPr>
      <w:r>
        <w:t>S278 highway works commence.</w:t>
      </w:r>
      <w:r>
        <w:br w:type="page"/>
      </w:r>
    </w:p>
    <w:p w14:paraId="45F4460A" w14:textId="77777777" w:rsidR="002F1BBB" w:rsidRDefault="002F1BBB"/>
    <w:p w14:paraId="3B0BB778" w14:textId="7C9EF880" w:rsidR="00010F3B" w:rsidRPr="00975E0D" w:rsidRDefault="00010F3B" w:rsidP="00010F3B">
      <w:pPr>
        <w:pStyle w:val="Heading1"/>
      </w:pPr>
      <w:bookmarkStart w:id="2" w:name="_Toc205811835"/>
      <w:r w:rsidRPr="00975E0D">
        <w:t>Site</w:t>
      </w:r>
      <w:r w:rsidR="00A67195" w:rsidRPr="00975E0D">
        <w:t xml:space="preserve"> details</w:t>
      </w:r>
      <w:bookmarkEnd w:id="2"/>
    </w:p>
    <w:p w14:paraId="214EFF65" w14:textId="0010A32E" w:rsidR="00E629D9" w:rsidRDefault="001C5306" w:rsidP="0067562E">
      <w:pPr>
        <w:pStyle w:val="Subtitle"/>
      </w:pPr>
      <w:r>
        <w:t>Site Postal Address</w:t>
      </w:r>
    </w:p>
    <w:p w14:paraId="1494E292" w14:textId="29DFA0B7" w:rsidR="00FB2B52" w:rsidRPr="00CA1DBD" w:rsidRDefault="00FB2B52" w:rsidP="00FB2B52">
      <w:pPr>
        <w:rPr>
          <w:rStyle w:val="Emphasis"/>
        </w:rPr>
      </w:pPr>
      <w:r w:rsidRPr="00CA1DBD">
        <w:rPr>
          <w:rStyle w:val="Emphasis"/>
        </w:rPr>
        <w:t xml:space="preserve">Enclose as </w:t>
      </w:r>
      <w:r w:rsidRPr="00D77EE1">
        <w:rPr>
          <w:rStyle w:val="Emphasis"/>
          <w:b/>
          <w:bCs/>
        </w:rPr>
        <w:t xml:space="preserve">Appendix </w:t>
      </w:r>
      <w:r w:rsidR="00D77EE1" w:rsidRPr="00D77EE1">
        <w:rPr>
          <w:rStyle w:val="Emphasis"/>
          <w:b/>
          <w:bCs/>
        </w:rPr>
        <w:t>A</w:t>
      </w:r>
      <w:r w:rsidRPr="00CA1DBD">
        <w:rPr>
          <w:rStyle w:val="Emphasis"/>
        </w:rPr>
        <w:t xml:space="preserve"> the site location plan submitted with the planning application.</w:t>
      </w:r>
    </w:p>
    <w:sdt>
      <w:sdtPr>
        <w:rPr>
          <w:iCs/>
        </w:rPr>
        <w:tag w:val="Ghost"/>
        <w:id w:val="-380331802"/>
        <w:lock w:val="sdtLocked"/>
        <w:placeholder>
          <w:docPart w:val="1BCC9095B273498CBB6BAB3C5370C7AE"/>
        </w:placeholder>
        <w:showingPlcHdr/>
        <w:text w:multiLine="1"/>
      </w:sdtPr>
      <w:sdtContent>
        <w:p w14:paraId="544809BC" w14:textId="575E6490" w:rsidR="00E629D9" w:rsidRPr="00615901" w:rsidRDefault="008430B9" w:rsidP="00615901">
          <w:pPr>
            <w:rPr>
              <w:color w:val="808080"/>
            </w:rPr>
          </w:pPr>
          <w:r w:rsidRPr="008430B9">
            <w:rPr>
              <w:rStyle w:val="PlaceholderText"/>
              <w:i/>
              <w:iCs/>
            </w:rPr>
            <w:t>e.g., C</w:t>
          </w:r>
          <w:r w:rsidR="00615901" w:rsidRPr="008430B9">
            <w:rPr>
              <w:rStyle w:val="PlaceholderText"/>
              <w:i/>
              <w:iCs/>
            </w:rPr>
            <w:t>ity Hall</w:t>
          </w:r>
          <w:r w:rsidR="00764D7E" w:rsidRPr="008430B9">
            <w:rPr>
              <w:rStyle w:val="PlaceholderText"/>
              <w:i/>
              <w:iCs/>
            </w:rPr>
            <w:t xml:space="preserve">, College Green, </w:t>
          </w:r>
          <w:r w:rsidR="00615901" w:rsidRPr="008430B9">
            <w:rPr>
              <w:rStyle w:val="PlaceholderText"/>
              <w:i/>
              <w:iCs/>
            </w:rPr>
            <w:t>Bristol</w:t>
          </w:r>
          <w:r w:rsidR="00764D7E" w:rsidRPr="008430B9">
            <w:rPr>
              <w:rStyle w:val="PlaceholderText"/>
              <w:i/>
              <w:iCs/>
            </w:rPr>
            <w:t xml:space="preserve"> BS1 5TR</w:t>
          </w:r>
        </w:p>
      </w:sdtContent>
    </w:sdt>
    <w:p w14:paraId="1B4A6B7C" w14:textId="77777777" w:rsidR="00BD3349" w:rsidRPr="0067562E" w:rsidRDefault="00BD3349" w:rsidP="0067562E"/>
    <w:p w14:paraId="15FD3977" w14:textId="0E8B9384" w:rsidR="008F68FE" w:rsidRPr="00BD269E" w:rsidRDefault="008F68FE" w:rsidP="00BD269E">
      <w:pPr>
        <w:pStyle w:val="Subtitle"/>
        <w:rPr>
          <w:rFonts w:ascii="Calibri" w:eastAsia="Times New Roman" w:hAnsi="Calibri" w:cs="Calibri"/>
          <w:i/>
          <w:iCs/>
          <w:color w:val="0C1328"/>
        </w:rPr>
      </w:pPr>
      <w:r>
        <w:t>What3Words reference for access</w:t>
      </w:r>
      <w:r w:rsidR="00BD269E">
        <w:t xml:space="preserve"> (</w:t>
      </w:r>
      <w:hyperlink r:id="rId12" w:history="1">
        <w:r w:rsidR="00BD269E" w:rsidRPr="007D43DA">
          <w:rPr>
            <w:rStyle w:val="Hyperlink"/>
            <w:rFonts w:ascii="Calibri" w:eastAsia="Times New Roman" w:hAnsi="Calibri" w:cs="Calibri"/>
            <w:i/>
            <w:iCs/>
          </w:rPr>
          <w:t>what3words</w:t>
        </w:r>
      </w:hyperlink>
      <w:r w:rsidR="00BD269E">
        <w:t>)</w:t>
      </w:r>
    </w:p>
    <w:sdt>
      <w:sdtPr>
        <w:rPr>
          <w:rStyle w:val="Style3"/>
        </w:rPr>
        <w:id w:val="-1964727541"/>
        <w:placeholder>
          <w:docPart w:val="EAE9496D942E439AB4246C2EBCAC24D7"/>
        </w:placeholder>
        <w:showingPlcHdr/>
        <w15:color w:val="000000"/>
        <w:text w:multiLine="1"/>
      </w:sdtPr>
      <w:sdtEndPr>
        <w:rPr>
          <w:rStyle w:val="DefaultParagraphFont"/>
        </w:rPr>
      </w:sdtEndPr>
      <w:sdtContent>
        <w:p w14:paraId="2CFB594F" w14:textId="149DDAF3" w:rsidR="008F68FE" w:rsidRDefault="008F68FE" w:rsidP="008F68FE">
          <w:r w:rsidRPr="00C466DF">
            <w:rPr>
              <w:rStyle w:val="PlaceholderText"/>
              <w:i/>
              <w:iCs/>
            </w:rPr>
            <w:t xml:space="preserve">e.g., </w:t>
          </w:r>
          <w:r w:rsidR="006A2C63">
            <w:rPr>
              <w:rStyle w:val="PlaceholderText"/>
              <w:i/>
              <w:iCs/>
            </w:rPr>
            <w:t>ideas.asserts.party</w:t>
          </w:r>
        </w:p>
      </w:sdtContent>
    </w:sdt>
    <w:p w14:paraId="6527DDBC" w14:textId="77777777" w:rsidR="008F68FE" w:rsidRDefault="008F68FE" w:rsidP="0067562E">
      <w:pPr>
        <w:pStyle w:val="Subtitle"/>
      </w:pPr>
    </w:p>
    <w:p w14:paraId="70FD563C" w14:textId="3BD2B9C4" w:rsidR="007841FF" w:rsidRDefault="00A56673" w:rsidP="0067562E">
      <w:pPr>
        <w:pStyle w:val="Subtitle"/>
      </w:pPr>
      <w:r>
        <w:t xml:space="preserve">BCC </w:t>
      </w:r>
      <w:r w:rsidR="007841FF" w:rsidRPr="00975E0D">
        <w:t xml:space="preserve">Planning </w:t>
      </w:r>
      <w:r>
        <w:t>application reference number</w:t>
      </w:r>
      <w:r w:rsidR="001375D8">
        <w:t>(s)</w:t>
      </w:r>
    </w:p>
    <w:p w14:paraId="60450B42" w14:textId="0A55E0B6" w:rsidR="00FB2B52" w:rsidRPr="00CA1DBD" w:rsidRDefault="00FB2B52" w:rsidP="00FB2B52">
      <w:pPr>
        <w:rPr>
          <w:rStyle w:val="Emphasis"/>
        </w:rPr>
      </w:pPr>
      <w:r w:rsidRPr="00CA1DBD">
        <w:rPr>
          <w:rStyle w:val="Emphasis"/>
        </w:rPr>
        <w:t xml:space="preserve">Include </w:t>
      </w:r>
      <w:r w:rsidR="00FF632D" w:rsidRPr="00CA1DBD">
        <w:rPr>
          <w:rStyle w:val="Emphasis"/>
        </w:rPr>
        <w:t xml:space="preserve">reference numbers </w:t>
      </w:r>
      <w:r w:rsidR="00FF632D">
        <w:rPr>
          <w:rStyle w:val="Emphasis"/>
        </w:rPr>
        <w:t xml:space="preserve">for </w:t>
      </w:r>
      <w:r w:rsidRPr="00CA1DBD">
        <w:rPr>
          <w:rStyle w:val="Emphasis"/>
        </w:rPr>
        <w:t xml:space="preserve">any planning condition </w:t>
      </w:r>
      <w:r w:rsidR="00340F30">
        <w:rPr>
          <w:rStyle w:val="Emphasis"/>
        </w:rPr>
        <w:t xml:space="preserve">discharge applications </w:t>
      </w:r>
      <w:r w:rsidRPr="00CA1DBD">
        <w:rPr>
          <w:rStyle w:val="Emphasis"/>
        </w:rPr>
        <w:t>relating to construction management.</w:t>
      </w:r>
    </w:p>
    <w:sdt>
      <w:sdtPr>
        <w:rPr>
          <w:rStyle w:val="Style3"/>
        </w:rPr>
        <w:id w:val="1202525686"/>
        <w:lock w:val="sdtLocked"/>
        <w:placeholder>
          <w:docPart w:val="DDA7EB5BC1974B0ABA9FF03F28FC4109"/>
        </w:placeholder>
        <w:showingPlcHdr/>
        <w15:color w:val="000000"/>
        <w:text w:multiLine="1"/>
      </w:sdtPr>
      <w:sdtEndPr>
        <w:rPr>
          <w:rStyle w:val="DefaultParagraphFont"/>
        </w:rPr>
      </w:sdtEndPr>
      <w:sdtContent>
        <w:p w14:paraId="4D953ACB" w14:textId="2BD56AC6" w:rsidR="007841FF" w:rsidRDefault="00233DB2">
          <w:r w:rsidRPr="00C466DF">
            <w:rPr>
              <w:rStyle w:val="PlaceholderText"/>
              <w:i/>
              <w:iCs/>
            </w:rPr>
            <w:t>e.g., 20/0</w:t>
          </w:r>
          <w:r>
            <w:rPr>
              <w:rStyle w:val="PlaceholderText"/>
              <w:i/>
              <w:iCs/>
            </w:rPr>
            <w:t>9876</w:t>
          </w:r>
          <w:r w:rsidRPr="00C466DF">
            <w:rPr>
              <w:rStyle w:val="PlaceholderText"/>
              <w:i/>
              <w:iCs/>
            </w:rPr>
            <w:t>/</w:t>
          </w:r>
          <w:r w:rsidR="003F6BAD">
            <w:rPr>
              <w:rStyle w:val="PlaceholderText"/>
              <w:i/>
              <w:iCs/>
            </w:rPr>
            <w:t>F and</w:t>
          </w:r>
          <w:r w:rsidR="006B61DA">
            <w:rPr>
              <w:rStyle w:val="PlaceholderText"/>
              <w:i/>
              <w:iCs/>
            </w:rPr>
            <w:t xml:space="preserve"> 21/09877/COND</w:t>
          </w:r>
          <w:r w:rsidR="00141C0D">
            <w:rPr>
              <w:rStyle w:val="PlaceholderText"/>
              <w:i/>
              <w:iCs/>
            </w:rPr>
            <w:t xml:space="preserve"> (planning condition 4)</w:t>
          </w:r>
        </w:p>
      </w:sdtContent>
    </w:sdt>
    <w:p w14:paraId="4034EC0C" w14:textId="77777777" w:rsidR="007841FF" w:rsidRDefault="007841FF"/>
    <w:p w14:paraId="0946C5CB" w14:textId="36514DC0" w:rsidR="00975E0D" w:rsidRDefault="00A74ED5" w:rsidP="00A74ED5">
      <w:pPr>
        <w:pStyle w:val="Subtitle"/>
      </w:pPr>
      <w:r>
        <w:t>Description of development</w:t>
      </w:r>
    </w:p>
    <w:p w14:paraId="19ED7D6E" w14:textId="5B49D9F3" w:rsidR="006B61DA" w:rsidRPr="00CA1DBD" w:rsidRDefault="00B72CE5" w:rsidP="006B61DA">
      <w:pPr>
        <w:rPr>
          <w:rStyle w:val="Emphasis"/>
        </w:rPr>
      </w:pPr>
      <w:r w:rsidRPr="00CA1DBD">
        <w:rPr>
          <w:rStyle w:val="Emphasis"/>
        </w:rPr>
        <w:t>Copy and paste development description from</w:t>
      </w:r>
      <w:r w:rsidR="00460688" w:rsidRPr="00CA1DBD">
        <w:rPr>
          <w:rStyle w:val="Emphasis"/>
        </w:rPr>
        <w:t xml:space="preserve"> planning application form</w:t>
      </w:r>
      <w:r w:rsidRPr="00CA1DBD">
        <w:rPr>
          <w:rStyle w:val="Emphasis"/>
        </w:rPr>
        <w:t>.</w:t>
      </w:r>
    </w:p>
    <w:p w14:paraId="56AC32C3" w14:textId="4A8AA568" w:rsidR="00CF3D22" w:rsidRDefault="002744A6">
      <w:r w:rsidRPr="00975E0D">
        <w:rPr>
          <w:noProof/>
        </w:rPr>
        <mc:AlternateContent>
          <mc:Choice Requires="wps">
            <w:drawing>
              <wp:inline distT="0" distB="0" distL="0" distR="0" wp14:anchorId="695767A3" wp14:editId="7669DE75">
                <wp:extent cx="5600700" cy="1047750"/>
                <wp:effectExtent l="0" t="0" r="19050" b="19050"/>
                <wp:docPr id="14546433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1A7E956E" w14:textId="4945DD66" w:rsidR="002744A6" w:rsidRPr="00FA1217" w:rsidRDefault="002744A6" w:rsidP="00F04B76"/>
                          <w:p w14:paraId="43211273" w14:textId="25BEDEF5" w:rsidR="00ED3B4B" w:rsidRDefault="00ED3B4B"/>
                          <w:p w14:paraId="26E46F0E" w14:textId="77777777" w:rsidR="00ED3B4B" w:rsidRDefault="00ED3B4B"/>
                          <w:p w14:paraId="6696DA1A" w14:textId="248537EA" w:rsidR="002B48EE" w:rsidRDefault="002B48EE" w:rsidP="002B48EE"/>
                          <w:p w14:paraId="43724EB2" w14:textId="77777777" w:rsidR="002B48EE" w:rsidRDefault="002B48EE"/>
                        </w:txbxContent>
                      </wps:txbx>
                      <wps:bodyPr rot="0" vert="horz" wrap="square" lIns="91440" tIns="45720" rIns="91440" bIns="45720" anchor="t" anchorCtr="0">
                        <a:noAutofit/>
                      </wps:bodyPr>
                    </wps:wsp>
                  </a:graphicData>
                </a:graphic>
              </wp:inline>
            </w:drawing>
          </mc:Choice>
          <mc:Fallback>
            <w:pict>
              <v:shapetype w14:anchorId="695767A3" id="_x0000_t202" coordsize="21600,21600" o:spt="202" path="m,l,21600r21600,l21600,xe">
                <v:stroke joinstyle="miter"/>
                <v:path gradientshapeok="t" o:connecttype="rect"/>
              </v:shapetype>
              <v:shape id="Text Box 2" o:spid="_x0000_s1065"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">
                <v:textbox>
                  <w:txbxContent>
                    <w:p w14:paraId="1A7E956E" w14:textId="4945DD66" w:rsidR="002744A6" w:rsidRPr="00FA1217" w:rsidRDefault="002744A6" w:rsidP="00F04B76"/>
                    <w:p w14:paraId="43211273" w14:textId="25BEDEF5" w:rsidR="00ED3B4B" w:rsidRDefault="00ED3B4B"/>
                    <w:p w14:paraId="26E46F0E" w14:textId="77777777" w:rsidR="00ED3B4B" w:rsidRDefault="00ED3B4B"/>
                    <w:p w14:paraId="6696DA1A" w14:textId="248537EA" w:rsidR="002B48EE" w:rsidRDefault="002B48EE" w:rsidP="002B48EE"/>
                    <w:p w14:paraId="43724EB2" w14:textId="77777777" w:rsidR="002B48EE" w:rsidRDefault="002B48EE"/>
                  </w:txbxContent>
                </v:textbox>
                <w10:anchorlock/>
              </v:shape>
            </w:pict>
          </mc:Fallback>
        </mc:AlternateContent>
      </w:r>
    </w:p>
    <w:p w14:paraId="399DAA2B" w14:textId="43F86E1C" w:rsidR="00F237BC" w:rsidRDefault="00F237BC">
      <w:pPr>
        <w:rPr>
          <w:rFonts w:asciiTheme="majorHAnsi" w:eastAsiaTheme="majorEastAsia" w:hAnsiTheme="majorHAnsi" w:cstheme="majorBidi"/>
          <w:color w:val="2F5496" w:themeColor="accent1" w:themeShade="BF"/>
          <w:sz w:val="32"/>
          <w:szCs w:val="32"/>
        </w:rPr>
      </w:pPr>
      <w:r>
        <w:br w:type="page"/>
      </w:r>
    </w:p>
    <w:p w14:paraId="674D65B0" w14:textId="77777777" w:rsidR="00D62B1E" w:rsidRDefault="00D62B1E" w:rsidP="00D62B1E">
      <w:pPr>
        <w:pStyle w:val="Heading1"/>
      </w:pPr>
      <w:bookmarkStart w:id="3" w:name="_Toc205811836"/>
      <w:r>
        <w:lastRenderedPageBreak/>
        <w:t>Contact Information</w:t>
      </w:r>
      <w:bookmarkEnd w:id="3"/>
    </w:p>
    <w:p w14:paraId="6688D6B4" w14:textId="77777777" w:rsidR="00D62B1E" w:rsidRDefault="00D62B1E" w:rsidP="00D62B1E">
      <w:pPr>
        <w:pStyle w:val="Subtitle"/>
      </w:pPr>
      <w:r>
        <w:t>24-hour emergency contact</w:t>
      </w:r>
    </w:p>
    <w:sdt>
      <w:sdtPr>
        <w:rPr>
          <w:iCs/>
        </w:rPr>
        <w:tag w:val="Ghost"/>
        <w:id w:val="-1584442581"/>
        <w:placeholder>
          <w:docPart w:val="35F61A67A4824146A64A9A474830BAF9"/>
        </w:placeholder>
        <w:showingPlcHdr/>
        <w:text w:multiLine="1"/>
      </w:sdtPr>
      <w:sdtContent>
        <w:p w14:paraId="2AA19D38" w14:textId="77777777" w:rsidR="00D62B1E" w:rsidRPr="00216768" w:rsidRDefault="00D62B1E" w:rsidP="00D62B1E">
          <w:pPr>
            <w:rPr>
              <w:color w:val="808080"/>
            </w:rPr>
          </w:pPr>
          <w:r>
            <w:rPr>
              <w:rStyle w:val="PlaceholderText"/>
              <w:i/>
              <w:iCs/>
            </w:rPr>
            <w:t>name, phone number &amp; email address</w:t>
          </w:r>
        </w:p>
      </w:sdtContent>
    </w:sdt>
    <w:p w14:paraId="1519416B" w14:textId="77777777" w:rsidR="00D62B1E" w:rsidRPr="00BD269E" w:rsidRDefault="00D62B1E" w:rsidP="00D62B1E">
      <w:pPr>
        <w:pStyle w:val="Subtitle"/>
        <w:rPr>
          <w:rFonts w:ascii="Calibri" w:eastAsia="Times New Roman" w:hAnsi="Calibri" w:cs="Calibri"/>
          <w:i/>
          <w:iCs/>
          <w:color w:val="0C1328"/>
        </w:rPr>
      </w:pPr>
      <w:r>
        <w:t>Insurer</w:t>
      </w:r>
    </w:p>
    <w:sdt>
      <w:sdtPr>
        <w:rPr>
          <w:rStyle w:val="Style3"/>
        </w:rPr>
        <w:id w:val="4565258"/>
        <w:placeholder>
          <w:docPart w:val="FFEB86BD64EF4A289E59C83D0644C8A8"/>
        </w:placeholder>
        <w:showingPlcHdr/>
        <w15:color w:val="000000"/>
        <w:text w:multiLine="1"/>
      </w:sdtPr>
      <w:sdtEndPr>
        <w:rPr>
          <w:rStyle w:val="DefaultParagraphFont"/>
        </w:rPr>
      </w:sdtEndPr>
      <w:sdtContent>
        <w:p w14:paraId="04EF51B5" w14:textId="77777777" w:rsidR="00D62B1E" w:rsidRDefault="00D62B1E" w:rsidP="00D62B1E">
          <w:r>
            <w:rPr>
              <w:rStyle w:val="PlaceholderText"/>
              <w:i/>
              <w:iCs/>
            </w:rPr>
            <w:t>name, phone number &amp; email address</w:t>
          </w:r>
        </w:p>
      </w:sdtContent>
    </w:sdt>
    <w:p w14:paraId="6C1E4A31" w14:textId="77777777" w:rsidR="00D62B1E" w:rsidRDefault="00D62B1E" w:rsidP="00D62B1E">
      <w:pPr>
        <w:pStyle w:val="Subtitle"/>
      </w:pPr>
      <w:r>
        <w:t>Site manager</w:t>
      </w:r>
    </w:p>
    <w:sdt>
      <w:sdtPr>
        <w:rPr>
          <w:rStyle w:val="Style3"/>
        </w:rPr>
        <w:id w:val="1058124610"/>
        <w:placeholder>
          <w:docPart w:val="7077B41C8BB7416BA82610C30EEDFE3D"/>
        </w:placeholder>
        <w:showingPlcHdr/>
        <w15:color w:val="000000"/>
        <w:text w:multiLine="1"/>
      </w:sdtPr>
      <w:sdtEndPr>
        <w:rPr>
          <w:rStyle w:val="DefaultParagraphFont"/>
        </w:rPr>
      </w:sdtEndPr>
      <w:sdtContent>
        <w:p w14:paraId="611137E7" w14:textId="77777777" w:rsidR="00D62B1E" w:rsidRDefault="00D62B1E" w:rsidP="00D62B1E">
          <w:r>
            <w:rPr>
              <w:rStyle w:val="PlaceholderText"/>
              <w:i/>
              <w:iCs/>
            </w:rPr>
            <w:t>name, phone number &amp; email address</w:t>
          </w:r>
        </w:p>
      </w:sdtContent>
    </w:sdt>
    <w:p w14:paraId="6C9A8DBB" w14:textId="248D8DB6" w:rsidR="00D62B1E" w:rsidRDefault="00D62B1E" w:rsidP="00D62B1E">
      <w:pPr>
        <w:pStyle w:val="Subtitle"/>
      </w:pPr>
      <w:r>
        <w:t>Demolition contractor</w:t>
      </w:r>
    </w:p>
    <w:sdt>
      <w:sdtPr>
        <w:rPr>
          <w:iCs/>
        </w:rPr>
        <w:tag w:val="Ghost"/>
        <w:id w:val="-1294127217"/>
        <w:placeholder>
          <w:docPart w:val="57E55E9DA54A401CA9F9955F4B530650"/>
        </w:placeholder>
        <w:showingPlcHdr/>
        <w:text w:multiLine="1"/>
      </w:sdtPr>
      <w:sdtContent>
        <w:p w14:paraId="003C1F98" w14:textId="77777777" w:rsidR="00D62B1E" w:rsidRPr="00216768" w:rsidRDefault="00D62B1E" w:rsidP="00D62B1E">
          <w:pPr>
            <w:rPr>
              <w:color w:val="808080"/>
            </w:rPr>
          </w:pPr>
          <w:r>
            <w:rPr>
              <w:rStyle w:val="PlaceholderText"/>
              <w:i/>
              <w:iCs/>
            </w:rPr>
            <w:t>name, phone number &amp; email address</w:t>
          </w:r>
        </w:p>
      </w:sdtContent>
    </w:sdt>
    <w:p w14:paraId="1D94C9FC" w14:textId="77777777" w:rsidR="00D62B1E" w:rsidRPr="00BD269E" w:rsidRDefault="00D62B1E" w:rsidP="00D62B1E">
      <w:pPr>
        <w:pStyle w:val="Subtitle"/>
        <w:rPr>
          <w:rFonts w:ascii="Calibri" w:eastAsia="Times New Roman" w:hAnsi="Calibri" w:cs="Calibri"/>
          <w:i/>
          <w:iCs/>
          <w:color w:val="0C1328"/>
        </w:rPr>
      </w:pPr>
      <w:r>
        <w:t>Waste contractor</w:t>
      </w:r>
    </w:p>
    <w:sdt>
      <w:sdtPr>
        <w:rPr>
          <w:rStyle w:val="Style3"/>
        </w:rPr>
        <w:id w:val="-1057391057"/>
        <w:placeholder>
          <w:docPart w:val="56ED10DC61FF4EEC93CC974D924412BD"/>
        </w:placeholder>
        <w:showingPlcHdr/>
        <w15:color w:val="000000"/>
        <w:text w:multiLine="1"/>
      </w:sdtPr>
      <w:sdtEndPr>
        <w:rPr>
          <w:rStyle w:val="DefaultParagraphFont"/>
        </w:rPr>
      </w:sdtEndPr>
      <w:sdtContent>
        <w:p w14:paraId="70159220" w14:textId="77777777" w:rsidR="00D62B1E" w:rsidRDefault="00D62B1E" w:rsidP="00D62B1E">
          <w:r>
            <w:rPr>
              <w:rStyle w:val="PlaceholderText"/>
              <w:i/>
              <w:iCs/>
            </w:rPr>
            <w:t>name, phone number &amp; email address</w:t>
          </w:r>
        </w:p>
      </w:sdtContent>
    </w:sdt>
    <w:p w14:paraId="0ECDAF29" w14:textId="77777777" w:rsidR="00275F92" w:rsidRDefault="00275F92" w:rsidP="00275F92">
      <w:pPr>
        <w:pStyle w:val="Subtitle"/>
      </w:pPr>
      <w:r>
        <w:t>Main contractor</w:t>
      </w:r>
    </w:p>
    <w:p w14:paraId="03C56EBF" w14:textId="77777777" w:rsidR="00275F92" w:rsidRDefault="00275F92" w:rsidP="00275F92">
      <w:pPr>
        <w:rPr>
          <w:i/>
          <w:iCs/>
        </w:rPr>
      </w:pPr>
      <w:r>
        <w:rPr>
          <w:i/>
          <w:iCs/>
        </w:rPr>
        <w:t>Where the main contractor accepts receipt of legal documents for the person responsible for implementing the CMP</w:t>
      </w:r>
    </w:p>
    <w:sdt>
      <w:sdtPr>
        <w:rPr>
          <w:rStyle w:val="Style3"/>
        </w:rPr>
        <w:id w:val="1887135337"/>
        <w:placeholder>
          <w:docPart w:val="5D0168A7367D42258274BD96261223CE"/>
        </w:placeholder>
        <w:showingPlcHdr/>
        <w15:color w:val="000000"/>
        <w:text w:multiLine="1"/>
      </w:sdtPr>
      <w:sdtEndPr>
        <w:rPr>
          <w:rStyle w:val="DefaultParagraphFont"/>
        </w:rPr>
      </w:sdtEndPr>
      <w:sdtContent>
        <w:p w14:paraId="76EB342E" w14:textId="7E1FB6F8" w:rsidR="001375D8" w:rsidRPr="001375D8" w:rsidRDefault="001375D8" w:rsidP="00275F92">
          <w:r>
            <w:rPr>
              <w:rStyle w:val="PlaceholderText"/>
              <w:i/>
              <w:iCs/>
            </w:rPr>
            <w:t>name, phone number &amp; email address</w:t>
          </w:r>
        </w:p>
      </w:sdtContent>
    </w:sdt>
    <w:p w14:paraId="0693CC17" w14:textId="77777777" w:rsidR="00D62B1E" w:rsidRDefault="00D62B1E" w:rsidP="00D62B1E">
      <w:pPr>
        <w:pStyle w:val="Subtitle"/>
      </w:pPr>
      <w:r>
        <w:t>Traffic Management contractor</w:t>
      </w:r>
    </w:p>
    <w:sdt>
      <w:sdtPr>
        <w:rPr>
          <w:rStyle w:val="Style3"/>
        </w:rPr>
        <w:id w:val="1050338682"/>
        <w:placeholder>
          <w:docPart w:val="F1C29A2D9F0443D89B872F98DEB827D9"/>
        </w:placeholder>
        <w:showingPlcHdr/>
        <w15:color w:val="000000"/>
        <w:text w:multiLine="1"/>
      </w:sdtPr>
      <w:sdtEndPr>
        <w:rPr>
          <w:rStyle w:val="DefaultParagraphFont"/>
        </w:rPr>
      </w:sdtEndPr>
      <w:sdtContent>
        <w:p w14:paraId="3313288A" w14:textId="4C0BC886" w:rsidR="00D3124F" w:rsidRDefault="00D62B1E" w:rsidP="00D3124F">
          <w:pPr>
            <w:rPr>
              <w:rStyle w:val="Style3"/>
            </w:rPr>
          </w:pPr>
          <w:r>
            <w:rPr>
              <w:rStyle w:val="PlaceholderText"/>
              <w:i/>
              <w:iCs/>
            </w:rPr>
            <w:t>name, phone number, emergency phone number &amp; email address</w:t>
          </w:r>
        </w:p>
      </w:sdtContent>
    </w:sdt>
    <w:p w14:paraId="51B15FCC" w14:textId="747E7D71" w:rsidR="00536F35" w:rsidRDefault="00536F35" w:rsidP="00536F35">
      <w:pPr>
        <w:pStyle w:val="Subtitle"/>
      </w:pPr>
      <w:r>
        <w:t>Community Liaison Officer</w:t>
      </w:r>
    </w:p>
    <w:sdt>
      <w:sdtPr>
        <w:rPr>
          <w:rStyle w:val="Style3"/>
        </w:rPr>
        <w:id w:val="106620574"/>
        <w:placeholder>
          <w:docPart w:val="BE448541F42E4DE79515516601BD7665"/>
        </w:placeholder>
        <w:showingPlcHdr/>
        <w15:color w:val="000000"/>
        <w:text w:multiLine="1"/>
      </w:sdtPr>
      <w:sdtEndPr>
        <w:rPr>
          <w:rStyle w:val="DefaultParagraphFont"/>
        </w:rPr>
      </w:sdtEndPr>
      <w:sdtContent>
        <w:p w14:paraId="31221284" w14:textId="5409E030" w:rsidR="00536F35" w:rsidRDefault="00536F35" w:rsidP="00D3124F">
          <w:r>
            <w:rPr>
              <w:rStyle w:val="PlaceholderText"/>
              <w:i/>
              <w:iCs/>
            </w:rPr>
            <w:t>name, phone number</w:t>
          </w:r>
          <w:r w:rsidR="0093496B">
            <w:rPr>
              <w:rStyle w:val="PlaceholderText"/>
              <w:i/>
              <w:iCs/>
            </w:rPr>
            <w:t xml:space="preserve"> </w:t>
          </w:r>
          <w:r>
            <w:rPr>
              <w:rStyle w:val="PlaceholderText"/>
              <w:i/>
              <w:iCs/>
            </w:rPr>
            <w:t>&amp; email address</w:t>
          </w:r>
        </w:p>
      </w:sdtContent>
    </w:sdt>
    <w:p w14:paraId="52320E69" w14:textId="7D294398" w:rsidR="00D62B1E" w:rsidRDefault="00D62B1E" w:rsidP="00D62B1E">
      <w:pPr>
        <w:pStyle w:val="Subtitle"/>
      </w:pPr>
      <w:r>
        <w:t>Planning agent</w:t>
      </w:r>
    </w:p>
    <w:sdt>
      <w:sdtPr>
        <w:rPr>
          <w:rStyle w:val="Style3"/>
        </w:rPr>
        <w:id w:val="-679741134"/>
        <w:placeholder>
          <w:docPart w:val="331BA892E31640DDA331C76D039972BC"/>
        </w:placeholder>
        <w:showingPlcHdr/>
        <w15:color w:val="000000"/>
        <w:text w:multiLine="1"/>
      </w:sdtPr>
      <w:sdtEndPr>
        <w:rPr>
          <w:rStyle w:val="DefaultParagraphFont"/>
        </w:rPr>
      </w:sdtEndPr>
      <w:sdtContent>
        <w:p w14:paraId="655FB845" w14:textId="77777777" w:rsidR="00D62B1E" w:rsidRDefault="00D62B1E" w:rsidP="00D62B1E">
          <w:r>
            <w:rPr>
              <w:rStyle w:val="PlaceholderText"/>
              <w:i/>
              <w:iCs/>
            </w:rPr>
            <w:t>name, phone number &amp; email address</w:t>
          </w:r>
        </w:p>
      </w:sdtContent>
    </w:sdt>
    <w:p w14:paraId="242D1F03" w14:textId="77777777" w:rsidR="00D62B1E" w:rsidRDefault="00D62B1E" w:rsidP="00D62B1E">
      <w:pPr>
        <w:pStyle w:val="Subtitle"/>
      </w:pPr>
      <w:r>
        <w:t>Any other relevant contacts</w:t>
      </w:r>
    </w:p>
    <w:p w14:paraId="2A1AB22B" w14:textId="773C8A66" w:rsidR="00D62B1E" w:rsidRPr="00275F92" w:rsidRDefault="00000000">
      <w:sdt>
        <w:sdtPr>
          <w:rPr>
            <w:rStyle w:val="Style3"/>
          </w:rPr>
          <w:id w:val="1709769389"/>
          <w:placeholder>
            <w:docPart w:val="F103FE75173544C49783F010D0A8B33A"/>
          </w:placeholder>
          <w:showingPlcHdr/>
          <w15:color w:val="000000"/>
          <w:text w:multiLine="1"/>
        </w:sdtPr>
        <w:sdtEndPr>
          <w:rPr>
            <w:rStyle w:val="DefaultParagraphFont"/>
          </w:rPr>
        </w:sdtEndPr>
        <w:sdtContent>
          <w:r w:rsidR="00D62B1E">
            <w:rPr>
              <w:rStyle w:val="PlaceholderText"/>
              <w:i/>
              <w:iCs/>
            </w:rPr>
            <w:t>name, phone number &amp; email address</w:t>
          </w:r>
        </w:sdtContent>
      </w:sdt>
      <w:r w:rsidR="00D62B1E">
        <w:br w:type="page"/>
      </w:r>
    </w:p>
    <w:p w14:paraId="6689FC69" w14:textId="38BF9DEF" w:rsidR="002F1BBB" w:rsidRDefault="00E23251" w:rsidP="00863F75">
      <w:pPr>
        <w:pStyle w:val="Heading1"/>
      </w:pPr>
      <w:bookmarkStart w:id="4" w:name="_Toc205811837"/>
      <w:r>
        <w:lastRenderedPageBreak/>
        <w:t xml:space="preserve">Development </w:t>
      </w:r>
      <w:r w:rsidR="00ED2A3F">
        <w:t>I</w:t>
      </w:r>
      <w:r>
        <w:t>nformation</w:t>
      </w:r>
      <w:bookmarkEnd w:id="4"/>
    </w:p>
    <w:p w14:paraId="69DA8AB9" w14:textId="4CDFA717" w:rsidR="009A3862" w:rsidRPr="002D46D9" w:rsidRDefault="00E96925" w:rsidP="002D46D9">
      <w:pPr>
        <w:pStyle w:val="Heading2"/>
      </w:pPr>
      <w:bookmarkStart w:id="5" w:name="_Toc205811838"/>
      <w:r>
        <w:t>Development Proposals</w:t>
      </w:r>
      <w:r w:rsidR="00A846DB">
        <w:t xml:space="preserve"> and Programme</w:t>
      </w:r>
      <w:bookmarkEnd w:id="5"/>
    </w:p>
    <w:p w14:paraId="00553951" w14:textId="2560909F" w:rsidR="00AF2694" w:rsidRDefault="007F66EB" w:rsidP="009A3862">
      <w:pPr>
        <w:pStyle w:val="Subtitle"/>
        <w:rPr>
          <w:color w:val="595959" w:themeColor="text1" w:themeTint="A6"/>
        </w:rPr>
      </w:pPr>
      <w:r>
        <w:rPr>
          <w:color w:val="595959" w:themeColor="text1" w:themeTint="A6"/>
        </w:rPr>
        <w:t>Describe the</w:t>
      </w:r>
      <w:r w:rsidR="009A3862" w:rsidRPr="00060228">
        <w:rPr>
          <w:color w:val="595959" w:themeColor="text1" w:themeTint="A6"/>
        </w:rPr>
        <w:t xml:space="preserve"> on-site works (demolition and construction)</w:t>
      </w:r>
      <w:r w:rsidR="00843C20">
        <w:rPr>
          <w:color w:val="595959" w:themeColor="text1" w:themeTint="A6"/>
        </w:rPr>
        <w:t xml:space="preserve">. </w:t>
      </w:r>
      <w:r w:rsidR="00304539">
        <w:rPr>
          <w:color w:val="595959" w:themeColor="text1" w:themeTint="A6"/>
        </w:rPr>
        <w:t>Enclose</w:t>
      </w:r>
      <w:r w:rsidR="00843C20">
        <w:rPr>
          <w:color w:val="595959" w:themeColor="text1" w:themeTint="A6"/>
        </w:rPr>
        <w:t xml:space="preserve"> as </w:t>
      </w:r>
      <w:r w:rsidR="00D77EE1" w:rsidRPr="00FA6F0E">
        <w:rPr>
          <w:b/>
          <w:bCs/>
          <w:color w:val="595959" w:themeColor="text1" w:themeTint="A6"/>
        </w:rPr>
        <w:t>Appendix B</w:t>
      </w:r>
      <w:r w:rsidR="00843C20">
        <w:rPr>
          <w:color w:val="595959" w:themeColor="text1" w:themeTint="A6"/>
        </w:rPr>
        <w:t xml:space="preserve"> a Construction Method Statement</w:t>
      </w:r>
      <w:r w:rsidR="00344EB8">
        <w:rPr>
          <w:color w:val="595959" w:themeColor="text1" w:themeTint="A6"/>
        </w:rPr>
        <w:t xml:space="preserve"> with brief details of site preparation, muckaway, demolition, foundation construction, building methodology, etc.</w:t>
      </w:r>
    </w:p>
    <w:p w14:paraId="2BC55936" w14:textId="002277D2" w:rsidR="00AA0F3D" w:rsidRPr="00AA0F3D" w:rsidRDefault="00AA0F3D" w:rsidP="00AA0F3D">
      <w:pPr>
        <w:rPr>
          <w:i/>
          <w:iCs/>
        </w:rPr>
      </w:pPr>
      <w:r>
        <w:rPr>
          <w:i/>
          <w:iCs/>
        </w:rPr>
        <w:t xml:space="preserve">Check </w:t>
      </w:r>
      <w:hyperlink r:id="rId13" w:history="1">
        <w:r w:rsidRPr="004D7CDB">
          <w:rPr>
            <w:rStyle w:val="Hyperlink"/>
            <w:i/>
            <w:iCs/>
          </w:rPr>
          <w:t>Highway structures Technical Approval</w:t>
        </w:r>
      </w:hyperlink>
      <w:r>
        <w:rPr>
          <w:i/>
          <w:iCs/>
        </w:rPr>
        <w:t xml:space="preserve"> for information on Approval in Principle / Structures Technical Approval</w:t>
      </w:r>
      <w:r w:rsidR="00B70346">
        <w:rPr>
          <w:i/>
          <w:iCs/>
        </w:rPr>
        <w:t>, e.g., retaining walls, basements, balconies within 6m of adopted highway</w:t>
      </w:r>
    </w:p>
    <w:p w14:paraId="26723FD4" w14:textId="1069A289" w:rsidR="004739FE" w:rsidRPr="00BB735C" w:rsidRDefault="00ED3B4B" w:rsidP="004739FE">
      <w:r w:rsidRPr="00BB735C">
        <w:rPr>
          <w:noProof/>
        </w:rPr>
        <mc:AlternateContent>
          <mc:Choice Requires="wps">
            <w:drawing>
              <wp:inline distT="0" distB="0" distL="0" distR="0" wp14:anchorId="7F06F111" wp14:editId="72F0C0F7">
                <wp:extent cx="5600700" cy="1047750"/>
                <wp:effectExtent l="0" t="0" r="19050" b="19050"/>
                <wp:docPr id="3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7F68C20C" w14:textId="77777777" w:rsidR="00F05656" w:rsidRDefault="00F05656"/>
                          <w:p w14:paraId="614B40A8" w14:textId="70E93C72" w:rsidR="00D277DC" w:rsidRDefault="00D277DC" w:rsidP="00D277DC"/>
                          <w:p w14:paraId="5DC44F4B" w14:textId="77777777" w:rsidR="00D277DC" w:rsidRDefault="00D277DC"/>
                        </w:txbxContent>
                      </wps:txbx>
                      <wps:bodyPr rot="0" vert="horz" wrap="square" lIns="91440" tIns="45720" rIns="91440" bIns="45720" anchor="t" anchorCtr="0">
                        <a:noAutofit/>
                      </wps:bodyPr>
                    </wps:wsp>
                  </a:graphicData>
                </a:graphic>
              </wp:inline>
            </w:drawing>
          </mc:Choice>
          <mc:Fallback>
            <w:pict>
              <v:shape w14:anchorId="7F06F111" id="_x0000_s1066"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">
                <v:textbox>
                  <w:txbxContent>
                    <w:p w14:paraId="7F68C20C" w14:textId="77777777" w:rsidR="00F05656" w:rsidRDefault="00F05656"/>
                    <w:p w14:paraId="614B40A8" w14:textId="70E93C72" w:rsidR="00D277DC" w:rsidRDefault="00D277DC" w:rsidP="00D277DC"/>
                    <w:p w14:paraId="5DC44F4B" w14:textId="77777777" w:rsidR="00D277DC" w:rsidRDefault="00D277DC"/>
                  </w:txbxContent>
                </v:textbox>
                <w10:anchorlock/>
              </v:shape>
            </w:pict>
          </mc:Fallback>
        </mc:AlternateContent>
      </w:r>
    </w:p>
    <w:p w14:paraId="60802E71" w14:textId="763263CB" w:rsidR="00BD3349" w:rsidRDefault="004B179A" w:rsidP="004739FE">
      <w:pPr>
        <w:pStyle w:val="Subtitle"/>
      </w:pPr>
      <w:r>
        <w:t>Describe</w:t>
      </w:r>
      <w:r w:rsidR="004739FE" w:rsidRPr="004739FE">
        <w:t xml:space="preserve"> any </w:t>
      </w:r>
      <w:r w:rsidR="00253BC0">
        <w:t xml:space="preserve">permanent </w:t>
      </w:r>
      <w:r w:rsidR="004739FE" w:rsidRPr="004739FE">
        <w:t>off-site (</w:t>
      </w:r>
      <w:r w:rsidR="006D48BF">
        <w:t xml:space="preserve">adopted </w:t>
      </w:r>
      <w:r w:rsidR="004739FE" w:rsidRPr="004739FE">
        <w:t>highway</w:t>
      </w:r>
      <w:r w:rsidR="006D48BF">
        <w:t xml:space="preserve"> or other</w:t>
      </w:r>
      <w:r w:rsidR="004739FE" w:rsidRPr="004739FE">
        <w:t>) works associated with the development</w:t>
      </w:r>
      <w:r>
        <w:t xml:space="preserve"> as required by planning condition</w:t>
      </w:r>
      <w:r w:rsidR="00713652">
        <w:t xml:space="preserve">. </w:t>
      </w:r>
      <w:r w:rsidR="00D81C05">
        <w:t>Note</w:t>
      </w:r>
      <w:r w:rsidR="00713652">
        <w:t xml:space="preserve"> if applicable the relevant DXXXX, ADXXXX, MXXXX, or IXXXX</w:t>
      </w:r>
      <w:r w:rsidR="00B97DE2">
        <w:t xml:space="preserve"> reference number </w:t>
      </w:r>
      <w:r w:rsidR="00F632A2">
        <w:t>given by</w:t>
      </w:r>
      <w:r w:rsidR="00B97DE2">
        <w:t xml:space="preserve"> </w:t>
      </w:r>
      <w:r w:rsidR="009346E2">
        <w:t xml:space="preserve">BCC </w:t>
      </w:r>
      <w:r w:rsidR="00B97DE2">
        <w:t>TDM</w:t>
      </w:r>
    </w:p>
    <w:p w14:paraId="10B76352" w14:textId="043746FD" w:rsidR="009B1360" w:rsidRDefault="00C21EAC" w:rsidP="009B1360">
      <w:pPr>
        <w:rPr>
          <w:i/>
          <w:iCs/>
        </w:rPr>
      </w:pPr>
      <w:r w:rsidRPr="00DE7A26">
        <w:rPr>
          <w:rFonts w:ascii="Calibri" w:hAnsi="Calibri" w:cs="Calibri"/>
          <w:i/>
          <w:iCs/>
          <w:color w:val="0C1328"/>
        </w:rPr>
        <w:t>Check</w:t>
      </w:r>
      <w:r w:rsidR="00334D5F" w:rsidRPr="00DE7A26">
        <w:rPr>
          <w:rFonts w:ascii="Calibri" w:hAnsi="Calibri" w:cs="Calibri"/>
          <w:i/>
          <w:iCs/>
          <w:color w:val="0C1328"/>
        </w:rPr>
        <w:t xml:space="preserve"> </w:t>
      </w:r>
      <w:hyperlink r:id="rId14" w:history="1">
        <w:r w:rsidR="00334D5F" w:rsidRPr="00DE7A26">
          <w:rPr>
            <w:rStyle w:val="Hyperlink"/>
            <w:rFonts w:ascii="Calibri" w:hAnsi="Calibri" w:cs="Calibri"/>
            <w:i/>
            <w:iCs/>
          </w:rPr>
          <w:t>Roads and highway licences</w:t>
        </w:r>
      </w:hyperlink>
      <w:r w:rsidRPr="00DE7A26">
        <w:rPr>
          <w:i/>
          <w:iCs/>
        </w:rPr>
        <w:t xml:space="preserve"> for </w:t>
      </w:r>
      <w:r w:rsidR="00C52ACC" w:rsidRPr="00DE7A26">
        <w:rPr>
          <w:i/>
          <w:iCs/>
        </w:rPr>
        <w:t>S171 / S184 Licence information</w:t>
      </w:r>
    </w:p>
    <w:p w14:paraId="3D20E071" w14:textId="2649A02C" w:rsidR="00E96925" w:rsidRDefault="00ED3B4B">
      <w:r w:rsidRPr="006A28A4">
        <w:rPr>
          <w:noProof/>
        </w:rPr>
        <mc:AlternateContent>
          <mc:Choice Requires="wps">
            <w:drawing>
              <wp:inline distT="0" distB="0" distL="0" distR="0" wp14:anchorId="7AB33F0C" wp14:editId="717FCA96">
                <wp:extent cx="5600700" cy="1047750"/>
                <wp:effectExtent l="0" t="0" r="19050" b="19050"/>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5B76967D" w14:textId="171E1155" w:rsidR="00D02DAB" w:rsidRDefault="00D02DAB" w:rsidP="00D02DAB"/>
                          <w:p w14:paraId="135A8065" w14:textId="77777777" w:rsidR="00D02DAB" w:rsidRDefault="00D02DAB"/>
                          <w:p w14:paraId="6038CAC7" w14:textId="11FC4CE1" w:rsidR="002D46D9" w:rsidRDefault="002D46D9" w:rsidP="002D46D9"/>
                          <w:p w14:paraId="50AD386A" w14:textId="77777777" w:rsidR="002D46D9" w:rsidRDefault="002D46D9"/>
                        </w:txbxContent>
                      </wps:txbx>
                      <wps:bodyPr rot="0" vert="horz" wrap="square" lIns="91440" tIns="45720" rIns="91440" bIns="45720" anchor="t" anchorCtr="0">
                        <a:noAutofit/>
                      </wps:bodyPr>
                    </wps:wsp>
                  </a:graphicData>
                </a:graphic>
              </wp:inline>
            </w:drawing>
          </mc:Choice>
          <mc:Fallback>
            <w:pict>
              <v:shape w14:anchorId="7AB33F0C" id="_x0000_s1067"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">
                <v:textbox>
                  <w:txbxContent>
                    <w:p w14:paraId="5B76967D" w14:textId="171E1155" w:rsidR="00D02DAB" w:rsidRDefault="00D02DAB" w:rsidP="00D02DAB"/>
                    <w:p w14:paraId="135A8065" w14:textId="77777777" w:rsidR="00D02DAB" w:rsidRDefault="00D02DAB"/>
                    <w:p w14:paraId="6038CAC7" w14:textId="11FC4CE1" w:rsidR="002D46D9" w:rsidRDefault="002D46D9" w:rsidP="002D46D9"/>
                    <w:p w14:paraId="50AD386A" w14:textId="77777777" w:rsidR="002D46D9" w:rsidRDefault="002D46D9"/>
                  </w:txbxContent>
                </v:textbox>
                <w10:anchorlock/>
              </v:shape>
            </w:pict>
          </mc:Fallback>
        </mc:AlternateContent>
      </w:r>
    </w:p>
    <w:p w14:paraId="02E3B5E7" w14:textId="49EB9C73" w:rsidR="002B48EE" w:rsidRDefault="008F6D23" w:rsidP="002B48EE">
      <w:pPr>
        <w:pStyle w:val="Subtitle"/>
      </w:pPr>
      <w:r>
        <w:t xml:space="preserve">Set out the intended programme of works, including any phasing, </w:t>
      </w:r>
      <w:r w:rsidR="0066071A">
        <w:t xml:space="preserve">vacant possession date, works </w:t>
      </w:r>
      <w:r>
        <w:t>start and end dates</w:t>
      </w:r>
      <w:r w:rsidR="00F05656">
        <w:t xml:space="preserve">. </w:t>
      </w:r>
      <w:r w:rsidR="00EC5F99">
        <w:t>Enclose</w:t>
      </w:r>
      <w:r w:rsidR="00F05656">
        <w:t xml:space="preserve"> any charts or diagrams as </w:t>
      </w:r>
      <w:r w:rsidR="00F77C47" w:rsidRPr="00F77C47">
        <w:rPr>
          <w:b/>
          <w:bCs/>
        </w:rPr>
        <w:t>Appendix C</w:t>
      </w:r>
    </w:p>
    <w:p w14:paraId="74C621C0" w14:textId="77777777" w:rsidR="002B48EE" w:rsidRDefault="002B48EE" w:rsidP="002B48EE">
      <w:r w:rsidRPr="006A28A4">
        <w:rPr>
          <w:noProof/>
        </w:rPr>
        <mc:AlternateContent>
          <mc:Choice Requires="wps">
            <w:drawing>
              <wp:inline distT="0" distB="0" distL="0" distR="0" wp14:anchorId="7009C3DA" wp14:editId="41AB71C4">
                <wp:extent cx="5600700" cy="1047750"/>
                <wp:effectExtent l="0" t="0" r="19050" b="19050"/>
                <wp:docPr id="18764704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6B70221B" w14:textId="77777777" w:rsidR="002B48EE" w:rsidRDefault="002B48EE" w:rsidP="00F04B76"/>
                          <w:p w14:paraId="30393A9E" w14:textId="51C78F83" w:rsidR="002D46D9" w:rsidRDefault="002D46D9" w:rsidP="002D46D9"/>
                          <w:p w14:paraId="7E11657C" w14:textId="77777777" w:rsidR="002D46D9" w:rsidRDefault="002D46D9"/>
                          <w:p w14:paraId="284FA315" w14:textId="7C6F3816" w:rsidR="00CA2AD1" w:rsidRDefault="00CA2AD1" w:rsidP="00CA2AD1"/>
                          <w:p w14:paraId="12301A13" w14:textId="77777777" w:rsidR="00CA2AD1" w:rsidRDefault="00CA2AD1"/>
                        </w:txbxContent>
                      </wps:txbx>
                      <wps:bodyPr rot="0" vert="horz" wrap="square" lIns="91440" tIns="45720" rIns="91440" bIns="45720" anchor="t" anchorCtr="0">
                        <a:noAutofit/>
                      </wps:bodyPr>
                    </wps:wsp>
                  </a:graphicData>
                </a:graphic>
              </wp:inline>
            </w:drawing>
          </mc:Choice>
          <mc:Fallback>
            <w:pict>
              <v:shape w14:anchorId="7009C3DA" id="_x0000_s1068"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">
                <v:textbox>
                  <w:txbxContent>
                    <w:p w14:paraId="6B70221B" w14:textId="77777777" w:rsidR="002B48EE" w:rsidRDefault="002B48EE" w:rsidP="00F04B76"/>
                    <w:p w14:paraId="30393A9E" w14:textId="51C78F83" w:rsidR="002D46D9" w:rsidRDefault="002D46D9" w:rsidP="002D46D9"/>
                    <w:p w14:paraId="7E11657C" w14:textId="77777777" w:rsidR="002D46D9" w:rsidRDefault="002D46D9"/>
                    <w:p w14:paraId="284FA315" w14:textId="7C6F3816" w:rsidR="00CA2AD1" w:rsidRDefault="00CA2AD1" w:rsidP="00CA2AD1"/>
                    <w:p w14:paraId="12301A13" w14:textId="77777777" w:rsidR="00CA2AD1" w:rsidRDefault="00CA2AD1"/>
                  </w:txbxContent>
                </v:textbox>
                <w10:anchorlock/>
              </v:shape>
            </w:pict>
          </mc:Fallback>
        </mc:AlternateContent>
      </w:r>
    </w:p>
    <w:p w14:paraId="54E72652" w14:textId="1617E97F" w:rsidR="00F05656" w:rsidRDefault="00F05656" w:rsidP="00F05656">
      <w:pPr>
        <w:pStyle w:val="Subtitle"/>
      </w:pPr>
      <w:r>
        <w:t xml:space="preserve">Set out the intended daily working hours </w:t>
      </w:r>
    </w:p>
    <w:p w14:paraId="42B5EFFB" w14:textId="77777777" w:rsidR="00F05656" w:rsidRDefault="00F05656" w:rsidP="00F05656">
      <w:r w:rsidRPr="006A28A4">
        <w:rPr>
          <w:noProof/>
        </w:rPr>
        <mc:AlternateContent>
          <mc:Choice Requires="wps">
            <w:drawing>
              <wp:inline distT="0" distB="0" distL="0" distR="0" wp14:anchorId="58C44201" wp14:editId="7C2507B0">
                <wp:extent cx="5600700" cy="1047750"/>
                <wp:effectExtent l="0" t="0" r="19050" b="19050"/>
                <wp:docPr id="7670875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28F89BAD" w14:textId="77777777" w:rsidR="00F05656" w:rsidRDefault="00F05656" w:rsidP="00F04B76"/>
                          <w:p w14:paraId="0285898F" w14:textId="24D5AEE8" w:rsidR="00FB5B9D" w:rsidRDefault="00FB5B9D" w:rsidP="00FB5B9D"/>
                          <w:p w14:paraId="57FAD86A" w14:textId="77777777" w:rsidR="00FB5B9D" w:rsidRDefault="00FB5B9D"/>
                          <w:p w14:paraId="71FCA241" w14:textId="4D4D2D75" w:rsidR="00A115AB" w:rsidRDefault="00A115AB" w:rsidP="00A115AB"/>
                          <w:p w14:paraId="03E99F33" w14:textId="77777777" w:rsidR="00A115AB" w:rsidRDefault="00A115AB"/>
                        </w:txbxContent>
                      </wps:txbx>
                      <wps:bodyPr rot="0" vert="horz" wrap="square" lIns="91440" tIns="45720" rIns="91440" bIns="45720" anchor="t" anchorCtr="0">
                        <a:noAutofit/>
                      </wps:bodyPr>
                    </wps:wsp>
                  </a:graphicData>
                </a:graphic>
              </wp:inline>
            </w:drawing>
          </mc:Choice>
          <mc:Fallback>
            <w:pict>
              <v:shape w14:anchorId="58C44201" id="_x0000_s1069"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">
                <v:textbox>
                  <w:txbxContent>
                    <w:p w14:paraId="28F89BAD" w14:textId="77777777" w:rsidR="00F05656" w:rsidRDefault="00F05656" w:rsidP="00F04B76"/>
                    <w:p w14:paraId="0285898F" w14:textId="24D5AEE8" w:rsidR="00FB5B9D" w:rsidRDefault="00FB5B9D" w:rsidP="00FB5B9D"/>
                    <w:p w14:paraId="57FAD86A" w14:textId="77777777" w:rsidR="00FB5B9D" w:rsidRDefault="00FB5B9D"/>
                    <w:p w14:paraId="71FCA241" w14:textId="4D4D2D75" w:rsidR="00A115AB" w:rsidRDefault="00A115AB" w:rsidP="00A115AB"/>
                    <w:p w14:paraId="03E99F33" w14:textId="77777777" w:rsidR="00A115AB" w:rsidRDefault="00A115AB"/>
                  </w:txbxContent>
                </v:textbox>
                <w10:anchorlock/>
              </v:shape>
            </w:pict>
          </mc:Fallback>
        </mc:AlternateContent>
      </w:r>
    </w:p>
    <w:p w14:paraId="22ABC794" w14:textId="56FCDBC6" w:rsidR="00D431D6" w:rsidRDefault="00D431D6" w:rsidP="002D46D9">
      <w:pPr>
        <w:pStyle w:val="Heading2"/>
      </w:pPr>
      <w:bookmarkStart w:id="6" w:name="_Toc205811839"/>
      <w:r>
        <w:t>Site Access Management</w:t>
      </w:r>
      <w:bookmarkEnd w:id="6"/>
    </w:p>
    <w:p w14:paraId="65D48393" w14:textId="4EF47E11" w:rsidR="00EC507C" w:rsidRDefault="00D277DC" w:rsidP="004D030B">
      <w:pPr>
        <w:pStyle w:val="Subtitle"/>
        <w:rPr>
          <w:b/>
          <w:bCs/>
        </w:rPr>
      </w:pPr>
      <w:r w:rsidRPr="00BB735C">
        <w:t>Identify the construction access route</w:t>
      </w:r>
      <w:r>
        <w:t xml:space="preserve"> </w:t>
      </w:r>
      <w:r w:rsidR="0006225D">
        <w:t xml:space="preserve">from the primary road network </w:t>
      </w:r>
      <w:r>
        <w:t>for all vehicles</w:t>
      </w:r>
      <w:r w:rsidRPr="00BB735C">
        <w:t>, any constraints (tight corners, weight</w:t>
      </w:r>
      <w:r w:rsidR="004D030B">
        <w:t>/size</w:t>
      </w:r>
      <w:r w:rsidRPr="00BB735C">
        <w:t xml:space="preserve"> limits, pedestrianised areas, traffic/parking </w:t>
      </w:r>
      <w:r w:rsidRPr="00BB735C">
        <w:lastRenderedPageBreak/>
        <w:t xml:space="preserve">restrictions, </w:t>
      </w:r>
      <w:r>
        <w:t>proximity to schools/hospital,</w:t>
      </w:r>
      <w:r w:rsidR="00EC507C">
        <w:t xml:space="preserve"> nearby construction sites</w:t>
      </w:r>
      <w:r w:rsidR="004D030B">
        <w:t xml:space="preserve">, ongoing highway works, </w:t>
      </w:r>
      <w:r w:rsidRPr="00BB735C">
        <w:t>etc.), and any particular access requirements</w:t>
      </w:r>
      <w:r>
        <w:t xml:space="preserve"> (types of vehicle, abnormal deliveries, cranes, site cabins etc).</w:t>
      </w:r>
      <w:r w:rsidR="003A70C3">
        <w:t xml:space="preserve"> </w:t>
      </w:r>
      <w:r w:rsidR="00112D29">
        <w:t>Enclose</w:t>
      </w:r>
      <w:r w:rsidR="003A70C3">
        <w:t xml:space="preserve"> a </w:t>
      </w:r>
      <w:r w:rsidR="00FF68C7">
        <w:t xml:space="preserve">route map at </w:t>
      </w:r>
      <w:r w:rsidR="00FF68C7" w:rsidRPr="00F77C47">
        <w:rPr>
          <w:b/>
          <w:bCs/>
        </w:rPr>
        <w:t xml:space="preserve">Appendix </w:t>
      </w:r>
      <w:r w:rsidR="00F77C47">
        <w:rPr>
          <w:b/>
          <w:bCs/>
        </w:rPr>
        <w:t>D</w:t>
      </w:r>
    </w:p>
    <w:p w14:paraId="3BCB28F6" w14:textId="1B85C730" w:rsidR="00030E87" w:rsidRPr="00A40359" w:rsidRDefault="00030E87" w:rsidP="00030E87">
      <w:pPr>
        <w:rPr>
          <w:i/>
          <w:iCs/>
        </w:rPr>
      </w:pPr>
      <w:r w:rsidRPr="00A40359">
        <w:rPr>
          <w:rFonts w:ascii="Calibri" w:eastAsia="Times New Roman" w:hAnsi="Calibri" w:cs="Calibri"/>
          <w:i/>
          <w:iCs/>
          <w:color w:val="0C1328"/>
          <w:spacing w:val="2"/>
        </w:rPr>
        <w:t xml:space="preserve">Check </w:t>
      </w:r>
      <w:hyperlink r:id="rId15" w:history="1">
        <w:r w:rsidRPr="00A40359">
          <w:rPr>
            <w:rStyle w:val="Hyperlink"/>
            <w:rFonts w:ascii="Calibri" w:eastAsia="Times New Roman" w:hAnsi="Calibri" w:cs="Calibri"/>
            <w:i/>
            <w:iCs/>
            <w:spacing w:val="2"/>
          </w:rPr>
          <w:t>Traffic sensitive streets</w:t>
        </w:r>
      </w:hyperlink>
      <w:r w:rsidR="00A40359">
        <w:rPr>
          <w:i/>
          <w:iCs/>
        </w:rPr>
        <w:t xml:space="preserve"> </w:t>
      </w:r>
      <w:r w:rsidR="006F6089">
        <w:rPr>
          <w:i/>
          <w:iCs/>
        </w:rPr>
        <w:t>to learn where roadworks may be restricted or rescheduled to minimise disruption.</w:t>
      </w:r>
    </w:p>
    <w:p w14:paraId="52DDE0A7" w14:textId="77777777" w:rsidR="00D277DC" w:rsidRDefault="00D277DC" w:rsidP="00D277DC">
      <w:pPr>
        <w:pStyle w:val="Subtitle"/>
      </w:pPr>
      <w:r w:rsidRPr="004739FE">
        <w:rPr>
          <w:noProof/>
        </w:rPr>
        <mc:AlternateContent>
          <mc:Choice Requires="wps">
            <w:drawing>
              <wp:inline distT="0" distB="0" distL="0" distR="0" wp14:anchorId="2500436E" wp14:editId="1627A7DC">
                <wp:extent cx="5600700" cy="1047750"/>
                <wp:effectExtent l="0" t="0" r="19050" b="19050"/>
                <wp:docPr id="13517451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6B315E6C" w14:textId="77777777" w:rsidR="00D277DC" w:rsidRDefault="00D277DC" w:rsidP="00F04B76"/>
                          <w:p w14:paraId="71FDF73A" w14:textId="0921081E" w:rsidR="00A115AB" w:rsidRDefault="00A115AB" w:rsidP="00A115AB"/>
                          <w:p w14:paraId="370258B8" w14:textId="77777777" w:rsidR="00A115AB" w:rsidRDefault="00A115AB"/>
                          <w:p w14:paraId="03597750" w14:textId="70124D01" w:rsidR="003A70C3" w:rsidRDefault="003A70C3" w:rsidP="003A70C3"/>
                          <w:p w14:paraId="1A42DE0E" w14:textId="77777777" w:rsidR="003A70C3" w:rsidRDefault="003A70C3"/>
                        </w:txbxContent>
                      </wps:txbx>
                      <wps:bodyPr rot="0" vert="horz" wrap="square" lIns="91440" tIns="45720" rIns="91440" bIns="45720" anchor="t" anchorCtr="0">
                        <a:noAutofit/>
                      </wps:bodyPr>
                    </wps:wsp>
                  </a:graphicData>
                </a:graphic>
              </wp:inline>
            </w:drawing>
          </mc:Choice>
          <mc:Fallback>
            <w:pict>
              <v:shape w14:anchorId="2500436E" id="_x0000_s1070"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">
                <v:textbox>
                  <w:txbxContent>
                    <w:p w14:paraId="6B315E6C" w14:textId="77777777" w:rsidR="00D277DC" w:rsidRDefault="00D277DC" w:rsidP="00F04B76"/>
                    <w:p w14:paraId="71FDF73A" w14:textId="0921081E" w:rsidR="00A115AB" w:rsidRDefault="00A115AB" w:rsidP="00A115AB"/>
                    <w:p w14:paraId="370258B8" w14:textId="77777777" w:rsidR="00A115AB" w:rsidRDefault="00A115AB"/>
                    <w:p w14:paraId="03597750" w14:textId="70124D01" w:rsidR="003A70C3" w:rsidRDefault="003A70C3" w:rsidP="003A70C3"/>
                    <w:p w14:paraId="1A42DE0E" w14:textId="77777777" w:rsidR="003A70C3" w:rsidRDefault="003A70C3"/>
                  </w:txbxContent>
                </v:textbox>
                <w10:anchorlock/>
              </v:shape>
            </w:pict>
          </mc:Fallback>
        </mc:AlternateContent>
      </w:r>
    </w:p>
    <w:p w14:paraId="6F782F32" w14:textId="07EC426B" w:rsidR="00D02DAB" w:rsidRDefault="00D02DAB" w:rsidP="00D02DAB">
      <w:pPr>
        <w:rPr>
          <w:rFonts w:eastAsiaTheme="minorEastAsia"/>
          <w:color w:val="5A5A5A" w:themeColor="text1" w:themeTint="A5"/>
          <w:spacing w:val="15"/>
        </w:rPr>
      </w:pPr>
      <w:r>
        <w:rPr>
          <w:rFonts w:eastAsiaTheme="minorEastAsia"/>
          <w:color w:val="5A5A5A" w:themeColor="text1" w:themeTint="A5"/>
          <w:spacing w:val="15"/>
        </w:rPr>
        <w:t>Describe the m</w:t>
      </w:r>
      <w:r w:rsidRPr="009D3191">
        <w:rPr>
          <w:rFonts w:eastAsiaTheme="minorEastAsia"/>
          <w:color w:val="5A5A5A" w:themeColor="text1" w:themeTint="A5"/>
          <w:spacing w:val="15"/>
        </w:rPr>
        <w:t xml:space="preserve">eans of communicating </w:t>
      </w:r>
      <w:r w:rsidR="00FD02BF">
        <w:rPr>
          <w:rFonts w:eastAsiaTheme="minorEastAsia"/>
          <w:color w:val="5A5A5A" w:themeColor="text1" w:themeTint="A5"/>
          <w:spacing w:val="15"/>
        </w:rPr>
        <w:t xml:space="preserve">the </w:t>
      </w:r>
      <w:r>
        <w:rPr>
          <w:rFonts w:eastAsiaTheme="minorEastAsia"/>
          <w:color w:val="5A5A5A" w:themeColor="text1" w:themeTint="A5"/>
          <w:spacing w:val="15"/>
        </w:rPr>
        <w:t xml:space="preserve">construction traffic </w:t>
      </w:r>
      <w:r w:rsidRPr="009D3191">
        <w:rPr>
          <w:rFonts w:eastAsiaTheme="minorEastAsia"/>
          <w:color w:val="5A5A5A" w:themeColor="text1" w:themeTint="A5"/>
          <w:spacing w:val="15"/>
        </w:rPr>
        <w:t>route to contractors and delivery companies</w:t>
      </w:r>
    </w:p>
    <w:p w14:paraId="70B77FAE" w14:textId="77777777" w:rsidR="00D02DAB" w:rsidRDefault="00D02DAB" w:rsidP="00D02DAB">
      <w:r w:rsidRPr="006A28A4">
        <w:rPr>
          <w:noProof/>
        </w:rPr>
        <mc:AlternateContent>
          <mc:Choice Requires="wps">
            <w:drawing>
              <wp:inline distT="0" distB="0" distL="0" distR="0" wp14:anchorId="4AAA336A" wp14:editId="7E83576D">
                <wp:extent cx="5600700" cy="1047750"/>
                <wp:effectExtent l="0" t="0" r="19050" b="19050"/>
                <wp:docPr id="19617282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152A6052" w14:textId="77777777" w:rsidR="00D02DAB" w:rsidRDefault="00D02DAB" w:rsidP="00F04B76"/>
                          <w:p w14:paraId="1DD59F5B" w14:textId="70A0215C" w:rsidR="00740480" w:rsidRDefault="00740480" w:rsidP="00740480"/>
                          <w:p w14:paraId="274F162A" w14:textId="77777777" w:rsidR="00551B97" w:rsidRDefault="00551B97"/>
                          <w:p w14:paraId="5A7C2BA5" w14:textId="20121443" w:rsidR="00740480" w:rsidRDefault="00740480" w:rsidP="00740480"/>
                          <w:p w14:paraId="68A3400A" w14:textId="77777777" w:rsidR="008E598A" w:rsidRDefault="008E598A"/>
                        </w:txbxContent>
                      </wps:txbx>
                      <wps:bodyPr rot="0" vert="horz" wrap="square" lIns="91440" tIns="45720" rIns="91440" bIns="45720" anchor="t" anchorCtr="0">
                        <a:noAutofit/>
                      </wps:bodyPr>
                    </wps:wsp>
                  </a:graphicData>
                </a:graphic>
              </wp:inline>
            </w:drawing>
          </mc:Choice>
          <mc:Fallback>
            <w:pict>
              <v:shape w14:anchorId="4AAA336A" id="_x0000_s1071"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">
                <v:textbox>
                  <w:txbxContent>
                    <w:p w14:paraId="152A6052" w14:textId="77777777" w:rsidR="00D02DAB" w:rsidRDefault="00D02DAB" w:rsidP="00F04B76"/>
                    <w:p w14:paraId="1DD59F5B" w14:textId="70A0215C" w:rsidR="00740480" w:rsidRDefault="00740480" w:rsidP="00740480"/>
                    <w:p w14:paraId="274F162A" w14:textId="77777777" w:rsidR="00551B97" w:rsidRDefault="00551B97"/>
                    <w:p w14:paraId="5A7C2BA5" w14:textId="20121443" w:rsidR="00740480" w:rsidRDefault="00740480" w:rsidP="00740480"/>
                    <w:p w14:paraId="68A3400A" w14:textId="77777777" w:rsidR="008E598A" w:rsidRDefault="008E598A"/>
                  </w:txbxContent>
                </v:textbox>
                <w10:anchorlock/>
              </v:shape>
            </w:pict>
          </mc:Fallback>
        </mc:AlternateContent>
      </w:r>
    </w:p>
    <w:p w14:paraId="7E90E2FF" w14:textId="3A2DE278" w:rsidR="002D46D9" w:rsidRDefault="002D46D9" w:rsidP="002D46D9">
      <w:pPr>
        <w:pStyle w:val="Subtitle"/>
      </w:pPr>
      <w:r>
        <w:t xml:space="preserve">Enclose as </w:t>
      </w:r>
      <w:r w:rsidRPr="00F77C47">
        <w:rPr>
          <w:b/>
          <w:bCs/>
        </w:rPr>
        <w:t xml:space="preserve">Appendix </w:t>
      </w:r>
      <w:r w:rsidR="00F77C47">
        <w:rPr>
          <w:b/>
          <w:bCs/>
        </w:rPr>
        <w:t>E</w:t>
      </w:r>
      <w:r w:rsidR="00D573D3">
        <w:t xml:space="preserve"> a plan showing the proposed </w:t>
      </w:r>
      <w:r w:rsidR="00462499">
        <w:t xml:space="preserve">works compound </w:t>
      </w:r>
      <w:r w:rsidR="00D573D3">
        <w:t xml:space="preserve">set-up, </w:t>
      </w:r>
      <w:r w:rsidR="00A846DB">
        <w:t xml:space="preserve">access </w:t>
      </w:r>
      <w:r w:rsidR="00462499">
        <w:t xml:space="preserve">gates, </w:t>
      </w:r>
      <w:r w:rsidR="00D573D3">
        <w:t xml:space="preserve">turning movements, </w:t>
      </w:r>
      <w:r w:rsidR="00462499">
        <w:t>location of materials</w:t>
      </w:r>
      <w:r w:rsidR="00CD2968">
        <w:t>/plant</w:t>
      </w:r>
      <w:r w:rsidR="00462499">
        <w:t xml:space="preserve"> storage, staff welfare, cranes</w:t>
      </w:r>
      <w:r w:rsidR="00A846DB">
        <w:t>,</w:t>
      </w:r>
      <w:r w:rsidR="00845181">
        <w:t xml:space="preserve"> contractor parking</w:t>
      </w:r>
      <w:r w:rsidR="00CF69F8">
        <w:t xml:space="preserve"> and safe site access,</w:t>
      </w:r>
      <w:r w:rsidR="00A846DB">
        <w:t xml:space="preserve"> etc. and any phasing</w:t>
      </w:r>
      <w:r w:rsidR="00AB2DE7">
        <w:t xml:space="preserve"> of works</w:t>
      </w:r>
    </w:p>
    <w:p w14:paraId="17613C29" w14:textId="77777777" w:rsidR="002D46D9" w:rsidRPr="00D431D6" w:rsidRDefault="002D46D9" w:rsidP="002D46D9">
      <w:r w:rsidRPr="006A28A4">
        <w:rPr>
          <w:noProof/>
        </w:rPr>
        <mc:AlternateContent>
          <mc:Choice Requires="wps">
            <w:drawing>
              <wp:inline distT="0" distB="0" distL="0" distR="0" wp14:anchorId="084DBD8D" wp14:editId="296D76BB">
                <wp:extent cx="5600700" cy="1047750"/>
                <wp:effectExtent l="0" t="0" r="19050" b="19050"/>
                <wp:docPr id="6161003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66F98BB8" w14:textId="77777777" w:rsidR="002D46D9" w:rsidRDefault="002D46D9" w:rsidP="00F04B76"/>
                          <w:p w14:paraId="3EE13987" w14:textId="26498D6D" w:rsidR="00740480" w:rsidRDefault="00740480" w:rsidP="00740480"/>
                          <w:p w14:paraId="6168C037" w14:textId="77777777" w:rsidR="00331BAF" w:rsidRDefault="00331BAF"/>
                          <w:p w14:paraId="46D8440A" w14:textId="0AA2E576" w:rsidR="00ED3B4B" w:rsidRDefault="00ED3B4B"/>
                        </w:txbxContent>
                      </wps:txbx>
                      <wps:bodyPr rot="0" vert="horz" wrap="square" lIns="91440" tIns="45720" rIns="91440" bIns="45720" anchor="t" anchorCtr="0">
                        <a:noAutofit/>
                      </wps:bodyPr>
                    </wps:wsp>
                  </a:graphicData>
                </a:graphic>
              </wp:inline>
            </w:drawing>
          </mc:Choice>
          <mc:Fallback>
            <w:pict>
              <v:shape w14:anchorId="084DBD8D" id="_x0000_s1072"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">
                <v:textbox>
                  <w:txbxContent>
                    <w:p w14:paraId="66F98BB8" w14:textId="77777777" w:rsidR="002D46D9" w:rsidRDefault="002D46D9" w:rsidP="00F04B76"/>
                    <w:p w14:paraId="3EE13987" w14:textId="26498D6D" w:rsidR="00740480" w:rsidRDefault="00740480" w:rsidP="00740480"/>
                    <w:p w14:paraId="6168C037" w14:textId="77777777" w:rsidR="00331BAF" w:rsidRDefault="00331BAF"/>
                    <w:p w14:paraId="46D8440A" w14:textId="0AA2E576" w:rsidR="00ED3B4B" w:rsidRDefault="00ED3B4B"/>
                  </w:txbxContent>
                </v:textbox>
                <w10:anchorlock/>
              </v:shape>
            </w:pict>
          </mc:Fallback>
        </mc:AlternateContent>
      </w:r>
    </w:p>
    <w:p w14:paraId="1E8A96FE" w14:textId="04A0DF79" w:rsidR="002D46D9" w:rsidRDefault="002D46D9" w:rsidP="002D46D9">
      <w:pPr>
        <w:pStyle w:val="Subtitle"/>
      </w:pPr>
      <w:r>
        <w:t xml:space="preserve">Describe any </w:t>
      </w:r>
      <w:r w:rsidR="00CC23AB">
        <w:t xml:space="preserve">temporary </w:t>
      </w:r>
      <w:r>
        <w:t>off-site works</w:t>
      </w:r>
      <w:r w:rsidR="00A66B70">
        <w:t xml:space="preserve"> (adopted highway or other)</w:t>
      </w:r>
      <w:r>
        <w:t xml:space="preserve"> required to enable site access</w:t>
      </w:r>
      <w:r w:rsidR="00A156D5">
        <w:t>, including the relocation or removal of any street furniture/lighting</w:t>
      </w:r>
      <w:r w:rsidR="00591CE0">
        <w:t xml:space="preserve">. </w:t>
      </w:r>
      <w:r w:rsidR="00112D29">
        <w:t>Enclose</w:t>
      </w:r>
      <w:r w:rsidR="00E06BF8">
        <w:t xml:space="preserve"> </w:t>
      </w:r>
      <w:r w:rsidR="00AB2DE7">
        <w:t xml:space="preserve">as </w:t>
      </w:r>
      <w:r w:rsidR="00AB2DE7" w:rsidRPr="0098548A">
        <w:rPr>
          <w:b/>
          <w:bCs/>
        </w:rPr>
        <w:t xml:space="preserve">Appendix </w:t>
      </w:r>
      <w:r w:rsidR="0098548A">
        <w:rPr>
          <w:b/>
          <w:bCs/>
        </w:rPr>
        <w:t>F</w:t>
      </w:r>
      <w:r w:rsidR="00AB2DE7">
        <w:t xml:space="preserve"> </w:t>
      </w:r>
      <w:r w:rsidR="00B546C7">
        <w:t xml:space="preserve">relevant </w:t>
      </w:r>
      <w:r w:rsidR="00A66B70">
        <w:t xml:space="preserve">swept path vehicle tracking, general arrangement </w:t>
      </w:r>
      <w:r w:rsidR="00014005">
        <w:t>plans</w:t>
      </w:r>
      <w:r w:rsidR="00B546C7">
        <w:t xml:space="preserve"> of proposed </w:t>
      </w:r>
      <w:r w:rsidR="00D9582C">
        <w:t xml:space="preserve">temporary </w:t>
      </w:r>
      <w:r w:rsidR="00B546C7">
        <w:t>works</w:t>
      </w:r>
      <w:r w:rsidR="00014005">
        <w:t>,</w:t>
      </w:r>
      <w:r w:rsidR="00501C20">
        <w:t xml:space="preserve"> visibility splays,</w:t>
      </w:r>
      <w:r w:rsidR="00014005">
        <w:t xml:space="preserve"> and</w:t>
      </w:r>
      <w:r w:rsidR="00A66B70">
        <w:t xml:space="preserve"> </w:t>
      </w:r>
      <w:r w:rsidR="00014005">
        <w:t xml:space="preserve">other relevant </w:t>
      </w:r>
      <w:r w:rsidR="00E06BF8">
        <w:t>plans</w:t>
      </w:r>
    </w:p>
    <w:p w14:paraId="45CF5A37" w14:textId="77777777" w:rsidR="002D46D9" w:rsidRPr="00D431D6" w:rsidRDefault="002D46D9" w:rsidP="002D46D9">
      <w:r w:rsidRPr="006A28A4">
        <w:rPr>
          <w:noProof/>
        </w:rPr>
        <mc:AlternateContent>
          <mc:Choice Requires="wps">
            <w:drawing>
              <wp:inline distT="0" distB="0" distL="0" distR="0" wp14:anchorId="3EC4BA33" wp14:editId="1C27F9F7">
                <wp:extent cx="5600700" cy="1047750"/>
                <wp:effectExtent l="0" t="0" r="19050" b="19050"/>
                <wp:docPr id="2366825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54B5B214" w14:textId="406BC559" w:rsidR="00ED3B4B" w:rsidRDefault="00ED3B4B"/>
                          <w:p w14:paraId="6D815D52" w14:textId="597D8BDF" w:rsidR="00501C20" w:rsidRDefault="00501C20" w:rsidP="00501C20"/>
                          <w:p w14:paraId="16E5F805" w14:textId="77777777" w:rsidR="00ED3B4B" w:rsidRDefault="00ED3B4B"/>
                          <w:p w14:paraId="61299486" w14:textId="0F689A95" w:rsidR="00740480" w:rsidRDefault="00740480" w:rsidP="00740480"/>
                          <w:p w14:paraId="1333C21B" w14:textId="77777777" w:rsidR="008A151D" w:rsidRDefault="008A151D"/>
                        </w:txbxContent>
                      </wps:txbx>
                      <wps:bodyPr rot="0" vert="horz" wrap="square" lIns="91440" tIns="45720" rIns="91440" bIns="45720" anchor="t" anchorCtr="0">
                        <a:noAutofit/>
                      </wps:bodyPr>
                    </wps:wsp>
                  </a:graphicData>
                </a:graphic>
              </wp:inline>
            </w:drawing>
          </mc:Choice>
          <mc:Fallback>
            <w:pict>
              <v:shape w14:anchorId="3EC4BA33" id="_x0000_s1073"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">
                <v:textbox>
                  <w:txbxContent>
                    <w:p w14:paraId="54B5B214" w14:textId="406BC559" w:rsidR="00ED3B4B" w:rsidRDefault="00ED3B4B"/>
                    <w:p w14:paraId="6D815D52" w14:textId="597D8BDF" w:rsidR="00501C20" w:rsidRDefault="00501C20" w:rsidP="00501C20"/>
                    <w:p w14:paraId="16E5F805" w14:textId="77777777" w:rsidR="00ED3B4B" w:rsidRDefault="00ED3B4B"/>
                    <w:p w14:paraId="61299486" w14:textId="0F689A95" w:rsidR="00740480" w:rsidRDefault="00740480" w:rsidP="00740480"/>
                    <w:p w14:paraId="1333C21B" w14:textId="77777777" w:rsidR="008A151D" w:rsidRDefault="008A151D"/>
                  </w:txbxContent>
                </v:textbox>
                <w10:anchorlock/>
              </v:shape>
            </w:pict>
          </mc:Fallback>
        </mc:AlternateContent>
      </w:r>
    </w:p>
    <w:p w14:paraId="341B3CA9" w14:textId="1A86B4D2" w:rsidR="00D277DC" w:rsidRPr="00D277DC" w:rsidRDefault="00112D29" w:rsidP="002D46D9">
      <w:pPr>
        <w:pStyle w:val="Subtitle"/>
      </w:pPr>
      <w:r>
        <w:t>Enclose</w:t>
      </w:r>
      <w:r w:rsidR="002D46D9">
        <w:t xml:space="preserve"> as </w:t>
      </w:r>
      <w:r w:rsidR="002D46D9" w:rsidRPr="000D4E1B">
        <w:rPr>
          <w:b/>
          <w:bCs/>
        </w:rPr>
        <w:t xml:space="preserve">Appendix </w:t>
      </w:r>
      <w:r w:rsidR="000D4E1B">
        <w:rPr>
          <w:b/>
          <w:bCs/>
        </w:rPr>
        <w:t>G</w:t>
      </w:r>
      <w:r w:rsidR="002D46D9">
        <w:t xml:space="preserve"> a Highway Condition Survey of the agreed extent</w:t>
      </w:r>
    </w:p>
    <w:p w14:paraId="6CBBBFFA" w14:textId="77777777" w:rsidR="00CA2AD1" w:rsidRDefault="00CA2AD1" w:rsidP="00CA2AD1">
      <w:r w:rsidRPr="006A28A4">
        <w:rPr>
          <w:noProof/>
        </w:rPr>
        <w:lastRenderedPageBreak/>
        <mc:AlternateContent>
          <mc:Choice Requires="wps">
            <w:drawing>
              <wp:inline distT="0" distB="0" distL="0" distR="0" wp14:anchorId="79C0D8BF" wp14:editId="76480C32">
                <wp:extent cx="5600700" cy="1047750"/>
                <wp:effectExtent l="0" t="0" r="19050" b="19050"/>
                <wp:docPr id="6659691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40BE211B" w14:textId="77777777" w:rsidR="00CA2AD1" w:rsidRDefault="00CA2AD1" w:rsidP="00F04B76"/>
                          <w:p w14:paraId="651FD065" w14:textId="2F9F9F2C" w:rsidR="00787FAD" w:rsidRDefault="00787FAD" w:rsidP="00787FAD"/>
                          <w:p w14:paraId="442B3CE7" w14:textId="108A95C0" w:rsidR="00CA2AD1" w:rsidRDefault="00CA2AD1" w:rsidP="00F04B76"/>
                        </w:txbxContent>
                      </wps:txbx>
                      <wps:bodyPr rot="0" vert="horz" wrap="square" lIns="91440" tIns="45720" rIns="91440" bIns="45720" anchor="t" anchorCtr="0">
                        <a:noAutofit/>
                      </wps:bodyPr>
                    </wps:wsp>
                  </a:graphicData>
                </a:graphic>
              </wp:inline>
            </w:drawing>
          </mc:Choice>
          <mc:Fallback>
            <w:pict>
              <v:shape w14:anchorId="79C0D8BF" id="_x0000_s1074"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">
                <v:textbox>
                  <w:txbxContent>
                    <w:p w14:paraId="40BE211B" w14:textId="77777777" w:rsidR="00CA2AD1" w:rsidRDefault="00CA2AD1" w:rsidP="00F04B76"/>
                    <w:p w14:paraId="651FD065" w14:textId="2F9F9F2C" w:rsidR="00787FAD" w:rsidRDefault="00787FAD" w:rsidP="00787FAD"/>
                    <w:p w14:paraId="442B3CE7" w14:textId="108A95C0" w:rsidR="00CA2AD1" w:rsidRDefault="00CA2AD1" w:rsidP="00F04B76"/>
                  </w:txbxContent>
                </v:textbox>
                <w10:anchorlock/>
              </v:shape>
            </w:pict>
          </mc:Fallback>
        </mc:AlternateContent>
      </w:r>
    </w:p>
    <w:p w14:paraId="0A8423C3" w14:textId="3D36B32A" w:rsidR="00A115AB" w:rsidRDefault="00E96925" w:rsidP="002D46D9">
      <w:pPr>
        <w:pStyle w:val="Heading2"/>
      </w:pPr>
      <w:bookmarkStart w:id="7" w:name="_Toc205811840"/>
      <w:r>
        <w:t>Cumulative Impacts</w:t>
      </w:r>
      <w:bookmarkEnd w:id="7"/>
      <w:r w:rsidR="007C3174">
        <w:t xml:space="preserve"> and Stakeholder Communication</w:t>
      </w:r>
    </w:p>
    <w:p w14:paraId="15624CA2" w14:textId="1D89897F" w:rsidR="00A115AB" w:rsidRPr="00A115AB" w:rsidRDefault="0003336C" w:rsidP="00A115AB">
      <w:pPr>
        <w:pStyle w:val="Subtitle"/>
      </w:pPr>
      <w:r>
        <w:t>List ongoing and upcoming developments or roadworks in the vicinity of the site</w:t>
      </w:r>
      <w:r w:rsidR="00A115AB">
        <w:t xml:space="preserve"> and any anticipated impacts</w:t>
      </w:r>
      <w:r w:rsidR="00B13C42">
        <w:t xml:space="preserve"> on this CMP</w:t>
      </w:r>
      <w:r w:rsidR="00A115AB">
        <w:t xml:space="preserve">. </w:t>
      </w:r>
      <w:r w:rsidR="00112D29">
        <w:t>Enclose</w:t>
      </w:r>
      <w:r w:rsidR="00A115AB">
        <w:t xml:space="preserve"> a map as </w:t>
      </w:r>
      <w:r w:rsidR="00A115AB" w:rsidRPr="000D4E1B">
        <w:rPr>
          <w:b/>
          <w:bCs/>
        </w:rPr>
        <w:t xml:space="preserve">Appendix </w:t>
      </w:r>
      <w:r w:rsidR="000D4E1B">
        <w:rPr>
          <w:b/>
          <w:bCs/>
        </w:rPr>
        <w:t>H</w:t>
      </w:r>
    </w:p>
    <w:p w14:paraId="0E72DBFF" w14:textId="77777777" w:rsidR="00FB5B9D" w:rsidRDefault="00FB5B9D" w:rsidP="00FB5B9D">
      <w:r w:rsidRPr="006A28A4">
        <w:rPr>
          <w:noProof/>
        </w:rPr>
        <mc:AlternateContent>
          <mc:Choice Requires="wps">
            <w:drawing>
              <wp:inline distT="0" distB="0" distL="0" distR="0" wp14:anchorId="676E7D62" wp14:editId="14CCF7D7">
                <wp:extent cx="5600700" cy="1047750"/>
                <wp:effectExtent l="0" t="0" r="19050" b="19050"/>
                <wp:docPr id="18839233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27D7833A" w14:textId="77777777" w:rsidR="00FB5B9D" w:rsidRDefault="00FB5B9D" w:rsidP="00F04B76"/>
                          <w:p w14:paraId="11D1FF85" w14:textId="77777777" w:rsidR="00FB5B9D" w:rsidRDefault="00FB5B9D" w:rsidP="00F04B76"/>
                          <w:p w14:paraId="01DD8E4E" w14:textId="404454AD" w:rsidR="00FB5B9D" w:rsidRDefault="00FB5B9D" w:rsidP="00F04B76"/>
                        </w:txbxContent>
                      </wps:txbx>
                      <wps:bodyPr rot="0" vert="horz" wrap="square" lIns="91440" tIns="45720" rIns="91440" bIns="45720" anchor="t" anchorCtr="0">
                        <a:noAutofit/>
                      </wps:bodyPr>
                    </wps:wsp>
                  </a:graphicData>
                </a:graphic>
              </wp:inline>
            </w:drawing>
          </mc:Choice>
          <mc:Fallback>
            <w:pict>
              <v:shape w14:anchorId="676E7D62" id="_x0000_s1075"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">
                <v:textbox>
                  <w:txbxContent>
                    <w:p w14:paraId="27D7833A" w14:textId="77777777" w:rsidR="00FB5B9D" w:rsidRDefault="00FB5B9D" w:rsidP="00F04B76"/>
                    <w:p w14:paraId="11D1FF85" w14:textId="77777777" w:rsidR="00FB5B9D" w:rsidRDefault="00FB5B9D" w:rsidP="00F04B76"/>
                    <w:p w14:paraId="01DD8E4E" w14:textId="404454AD" w:rsidR="00FB5B9D" w:rsidRDefault="00FB5B9D" w:rsidP="00F04B76"/>
                  </w:txbxContent>
                </v:textbox>
                <w10:anchorlock/>
              </v:shape>
            </w:pict>
          </mc:Fallback>
        </mc:AlternateContent>
      </w:r>
    </w:p>
    <w:p w14:paraId="66F9DB93" w14:textId="511A6C0B" w:rsidR="00E236FD" w:rsidRDefault="001B4759" w:rsidP="00A115AB">
      <w:pPr>
        <w:pStyle w:val="Subtitle"/>
      </w:pPr>
      <w:r>
        <w:t>Describe</w:t>
      </w:r>
      <w:r w:rsidR="00E236FD">
        <w:t xml:space="preserve"> the means </w:t>
      </w:r>
      <w:r w:rsidR="00A76BE3">
        <w:t>of communicati</w:t>
      </w:r>
      <w:r w:rsidR="003F59BC">
        <w:t>on</w:t>
      </w:r>
      <w:r w:rsidR="00A76BE3">
        <w:t xml:space="preserve"> </w:t>
      </w:r>
      <w:r w:rsidR="003F59BC">
        <w:t>and co-ordination with other developments or roadworks</w:t>
      </w:r>
      <w:r w:rsidR="003869CE">
        <w:t xml:space="preserve"> to minimise the cumulative impact on the highway network.</w:t>
      </w:r>
      <w:r w:rsidR="00E94C15">
        <w:t xml:space="preserve"> Describe also the </w:t>
      </w:r>
      <w:r w:rsidR="002511FC">
        <w:t xml:space="preserve">approach to </w:t>
      </w:r>
      <w:r w:rsidR="00E94C15">
        <w:t xml:space="preserve">resolving </w:t>
      </w:r>
      <w:r w:rsidR="002511FC">
        <w:t>any conflicts, e.g., programme</w:t>
      </w:r>
      <w:r w:rsidR="00536F35">
        <w:t xml:space="preserve"> flexibility</w:t>
      </w:r>
      <w:r w:rsidR="002511FC">
        <w:t xml:space="preserve">, </w:t>
      </w:r>
      <w:r w:rsidR="00536F35">
        <w:t xml:space="preserve">working within </w:t>
      </w:r>
      <w:r w:rsidR="005223BA">
        <w:t>road closures,</w:t>
      </w:r>
      <w:r w:rsidR="00536F35">
        <w:t xml:space="preserve"> using the same TM contractor, etc.</w:t>
      </w:r>
    </w:p>
    <w:p w14:paraId="5EEBF3AE" w14:textId="5E1A9C84" w:rsidR="00E236FD" w:rsidRDefault="00E236FD" w:rsidP="00A115AB">
      <w:pPr>
        <w:pStyle w:val="Subtitle"/>
      </w:pPr>
      <w:r w:rsidRPr="006A28A4">
        <w:rPr>
          <w:noProof/>
        </w:rPr>
        <mc:AlternateContent>
          <mc:Choice Requires="wps">
            <w:drawing>
              <wp:inline distT="0" distB="0" distL="0" distR="0" wp14:anchorId="3DF361CC" wp14:editId="3CFBB3E3">
                <wp:extent cx="5600700" cy="1047750"/>
                <wp:effectExtent l="0" t="0" r="19050" b="19050"/>
                <wp:docPr id="17741755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1CF035C7" w14:textId="77777777" w:rsidR="00E236FD" w:rsidRDefault="00E236FD" w:rsidP="00E236FD"/>
                          <w:p w14:paraId="464BC56C" w14:textId="77777777" w:rsidR="00E236FD" w:rsidRDefault="00E236FD" w:rsidP="00E236FD"/>
                        </w:txbxContent>
                      </wps:txbx>
                      <wps:bodyPr rot="0" vert="horz" wrap="square" lIns="91440" tIns="45720" rIns="91440" bIns="45720" anchor="t" anchorCtr="0">
                        <a:noAutofit/>
                      </wps:bodyPr>
                    </wps:wsp>
                  </a:graphicData>
                </a:graphic>
              </wp:inline>
            </w:drawing>
          </mc:Choice>
          <mc:Fallback>
            <w:pict>
              <v:shape w14:anchorId="3DF361CC" id="_x0000_s1076"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">
                <v:textbox>
                  <w:txbxContent>
                    <w:p w14:paraId="1CF035C7" w14:textId="77777777" w:rsidR="00E236FD" w:rsidRDefault="00E236FD" w:rsidP="00E236FD"/>
                    <w:p w14:paraId="464BC56C" w14:textId="77777777" w:rsidR="00E236FD" w:rsidRDefault="00E236FD" w:rsidP="00E236FD"/>
                  </w:txbxContent>
                </v:textbox>
                <w10:anchorlock/>
              </v:shape>
            </w:pict>
          </mc:Fallback>
        </mc:AlternateContent>
      </w:r>
    </w:p>
    <w:p w14:paraId="2E45B037" w14:textId="140B01BE" w:rsidR="00C20F63" w:rsidRDefault="00C20F63" w:rsidP="00C20F63">
      <w:r w:rsidRPr="002228BE">
        <w:rPr>
          <w:b/>
          <w:bCs/>
        </w:rPr>
        <w:t xml:space="preserve">Please </w:t>
      </w:r>
      <w:r w:rsidRPr="003141BE">
        <w:rPr>
          <w:b/>
          <w:bCs/>
          <w:u w:val="single"/>
        </w:rPr>
        <w:t>TICK THE BOX</w:t>
      </w:r>
      <w:r w:rsidRPr="002228BE">
        <w:rPr>
          <w:b/>
          <w:bCs/>
        </w:rPr>
        <w:t xml:space="preserve"> to</w:t>
      </w:r>
      <w:r>
        <w:rPr>
          <w:b/>
          <w:bCs/>
        </w:rPr>
        <w:t xml:space="preserve"> confirm the Site Manager’s commitment to co-ordinate deliveries and certain traffic management activities with other ongoing developments and roadworks, where appropriate and when requested by BCC HNM</w:t>
      </w:r>
      <w:r w:rsidRPr="002228BE">
        <w:t xml:space="preserve">. </w:t>
      </w:r>
      <w:sdt>
        <w:sdtPr>
          <w:id w:val="1319845471"/>
          <w14:checkbox>
            <w14:checked w14:val="0"/>
            <w14:checkedState w14:val="2612" w14:font="MS Gothic"/>
            <w14:uncheckedState w14:val="2610" w14:font="MS Gothic"/>
          </w14:checkbox>
        </w:sdtPr>
        <w:sdtContent>
          <w:r>
            <w:rPr>
              <w:rFonts w:ascii="MS Gothic" w:eastAsia="MS Gothic" w:hAnsi="MS Gothic" w:hint="eastAsia"/>
            </w:rPr>
            <w:t>☐</w:t>
          </w:r>
        </w:sdtContent>
      </w:sdt>
    </w:p>
    <w:p w14:paraId="237CAC82" w14:textId="77777777" w:rsidR="00C20F63" w:rsidRDefault="00C20F63" w:rsidP="00A115AB">
      <w:pPr>
        <w:pStyle w:val="Subtitle"/>
      </w:pPr>
    </w:p>
    <w:p w14:paraId="3B60648C" w14:textId="4DA3D686" w:rsidR="00A115AB" w:rsidRDefault="00E236FD" w:rsidP="00A115AB">
      <w:pPr>
        <w:pStyle w:val="Subtitle"/>
      </w:pPr>
      <w:r>
        <w:t>Describe</w:t>
      </w:r>
      <w:r w:rsidR="001B4759">
        <w:t xml:space="preserve"> the means of </w:t>
      </w:r>
      <w:r w:rsidR="00BE322A">
        <w:t xml:space="preserve">communicating the </w:t>
      </w:r>
      <w:r w:rsidR="008A2AC1">
        <w:t>CMP</w:t>
      </w:r>
      <w:r w:rsidR="00B723B5">
        <w:t>, updates,</w:t>
      </w:r>
      <w:r w:rsidR="008A2AC1">
        <w:t xml:space="preserve"> </w:t>
      </w:r>
      <w:r w:rsidR="00B723B5">
        <w:t xml:space="preserve">and upcoming disruption </w:t>
      </w:r>
      <w:r w:rsidR="008A2AC1">
        <w:t>to the local community and stakeholders, e.g., schools, residents, businesses, hospitals</w:t>
      </w:r>
      <w:r w:rsidR="006806BA">
        <w:t>. I</w:t>
      </w:r>
      <w:r>
        <w:t>dentify stakeholders and i</w:t>
      </w:r>
      <w:r w:rsidR="006806BA">
        <w:t>nclude specific interventions, such as letter drops, information boards, consultation sessions</w:t>
      </w:r>
    </w:p>
    <w:p w14:paraId="4DAD66FD" w14:textId="6927E1DB" w:rsidR="00D62B1E" w:rsidRDefault="00A115AB" w:rsidP="00B546C7">
      <w:r w:rsidRPr="006A28A4">
        <w:rPr>
          <w:noProof/>
        </w:rPr>
        <mc:AlternateContent>
          <mc:Choice Requires="wps">
            <w:drawing>
              <wp:inline distT="0" distB="0" distL="0" distR="0" wp14:anchorId="5CDFD591" wp14:editId="1210F31F">
                <wp:extent cx="5600700" cy="1047750"/>
                <wp:effectExtent l="0" t="0" r="19050" b="19050"/>
                <wp:docPr id="10508438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4FBAC3FC" w14:textId="52755E8B" w:rsidR="00A115AB" w:rsidRDefault="00A115AB" w:rsidP="00F04B76"/>
                          <w:p w14:paraId="37DD2EFD" w14:textId="4AFD6985" w:rsidR="00A115AB" w:rsidRDefault="00A115AB" w:rsidP="00F04B76"/>
                        </w:txbxContent>
                      </wps:txbx>
                      <wps:bodyPr rot="0" vert="horz" wrap="square" lIns="91440" tIns="45720" rIns="91440" bIns="45720" anchor="t" anchorCtr="0">
                        <a:noAutofit/>
                      </wps:bodyPr>
                    </wps:wsp>
                  </a:graphicData>
                </a:graphic>
              </wp:inline>
            </w:drawing>
          </mc:Choice>
          <mc:Fallback>
            <w:pict>
              <v:shape w14:anchorId="5CDFD591" id="_x0000_s1077"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">
                <v:textbox>
                  <w:txbxContent>
                    <w:p w14:paraId="4FBAC3FC" w14:textId="52755E8B" w:rsidR="00A115AB" w:rsidRDefault="00A115AB" w:rsidP="00F04B76"/>
                    <w:p w14:paraId="37DD2EFD" w14:textId="4AFD6985" w:rsidR="00A115AB" w:rsidRDefault="00A115AB" w:rsidP="00F04B76"/>
                  </w:txbxContent>
                </v:textbox>
                <w10:anchorlock/>
              </v:shape>
            </w:pict>
          </mc:Fallback>
        </mc:AlternateContent>
      </w:r>
    </w:p>
    <w:p w14:paraId="7AECAAFB" w14:textId="6DBB2753" w:rsidR="00E23251" w:rsidRPr="006E1456" w:rsidRDefault="00E23251" w:rsidP="00545677">
      <w:pPr>
        <w:rPr>
          <w:highlight w:val="yellow"/>
        </w:rPr>
      </w:pPr>
      <w:r>
        <w:br w:type="page"/>
      </w:r>
    </w:p>
    <w:p w14:paraId="02F1352B" w14:textId="35E661D1" w:rsidR="00597B92" w:rsidRPr="00597B92" w:rsidRDefault="00E96925" w:rsidP="00073CAD">
      <w:pPr>
        <w:pStyle w:val="Heading1"/>
      </w:pPr>
      <w:bookmarkStart w:id="8" w:name="_Toc205811841"/>
      <w:r>
        <w:lastRenderedPageBreak/>
        <w:t>Traffic Management</w:t>
      </w:r>
      <w:r w:rsidR="00667F15">
        <w:t>, Licences and Permissions</w:t>
      </w:r>
      <w:bookmarkEnd w:id="8"/>
    </w:p>
    <w:p w14:paraId="7BAC6A8D" w14:textId="5CB89C1C" w:rsidR="00C772B2" w:rsidRDefault="007E2564" w:rsidP="00C772B2">
      <w:pPr>
        <w:pStyle w:val="Heading2"/>
      </w:pPr>
      <w:bookmarkStart w:id="9" w:name="_Toc205811842"/>
      <w:r>
        <w:t xml:space="preserve">General </w:t>
      </w:r>
      <w:r w:rsidR="00C772B2">
        <w:t>Notes</w:t>
      </w:r>
      <w:r w:rsidR="001747C7">
        <w:t xml:space="preserve"> on Hoardings/Closures in Bristol</w:t>
      </w:r>
      <w:bookmarkEnd w:id="9"/>
    </w:p>
    <w:p w14:paraId="7201D8E6" w14:textId="1550B5A2" w:rsidR="00073CAD" w:rsidRPr="00633EBD" w:rsidRDefault="00C772B2" w:rsidP="00597B92">
      <w:r>
        <w:t xml:space="preserve">Site managers </w:t>
      </w:r>
      <w:r w:rsidR="00637282" w:rsidRPr="004A3AB7">
        <w:t xml:space="preserve">must </w:t>
      </w:r>
      <w:r w:rsidR="009332B7" w:rsidRPr="004A3AB7">
        <w:t>plan</w:t>
      </w:r>
      <w:r w:rsidR="00637282" w:rsidRPr="004A3AB7">
        <w:t xml:space="preserve"> </w:t>
      </w:r>
      <w:r w:rsidR="00461020">
        <w:t xml:space="preserve">for materials/plant </w:t>
      </w:r>
      <w:r w:rsidR="00637282" w:rsidRPr="004A3AB7">
        <w:t>storage</w:t>
      </w:r>
      <w:r w:rsidR="00461020">
        <w:t>,</w:t>
      </w:r>
      <w:r w:rsidR="00637282" w:rsidRPr="004A3AB7">
        <w:t xml:space="preserve"> </w:t>
      </w:r>
      <w:r w:rsidR="00461020">
        <w:t xml:space="preserve">site </w:t>
      </w:r>
      <w:r w:rsidR="00637282" w:rsidRPr="004A3AB7">
        <w:t xml:space="preserve">access and </w:t>
      </w:r>
      <w:r w:rsidR="00461020">
        <w:t xml:space="preserve">vehicle </w:t>
      </w:r>
      <w:r w:rsidR="00637282" w:rsidRPr="004A3AB7">
        <w:t>turning</w:t>
      </w:r>
      <w:r w:rsidR="00B623FF">
        <w:t xml:space="preserve"> to take place </w:t>
      </w:r>
      <w:r w:rsidR="003E037D">
        <w:t xml:space="preserve">on-site where reasonably </w:t>
      </w:r>
      <w:r w:rsidR="003E037D" w:rsidRPr="004A3AB7">
        <w:t xml:space="preserve">practicable </w:t>
      </w:r>
      <w:r w:rsidR="00B623FF">
        <w:t xml:space="preserve">without relying on </w:t>
      </w:r>
      <w:r w:rsidR="003E037D">
        <w:t xml:space="preserve">temporary hoardings or closures of </w:t>
      </w:r>
      <w:r w:rsidR="00B623FF">
        <w:t>the adopted highway</w:t>
      </w:r>
      <w:r w:rsidR="00637282" w:rsidRPr="004A3AB7">
        <w:t xml:space="preserve"> </w:t>
      </w:r>
      <w:r w:rsidR="00B623FF">
        <w:t xml:space="preserve">to </w:t>
      </w:r>
      <w:r w:rsidR="00637282" w:rsidRPr="004A3AB7">
        <w:t xml:space="preserve">minimise disruption to the </w:t>
      </w:r>
      <w:r w:rsidR="00B623FF">
        <w:t xml:space="preserve">highway </w:t>
      </w:r>
      <w:r w:rsidR="00637282" w:rsidRPr="004A3AB7">
        <w:t xml:space="preserve">network.  </w:t>
      </w:r>
      <w:r w:rsidR="00F047D5">
        <w:t>Prior to submission</w:t>
      </w:r>
      <w:r w:rsidR="005514A0">
        <w:t xml:space="preserve"> of a CMP</w:t>
      </w:r>
      <w:r w:rsidR="00F047D5">
        <w:t xml:space="preserve">, </w:t>
      </w:r>
      <w:r w:rsidR="005514A0">
        <w:t>developers are expected to have</w:t>
      </w:r>
      <w:r w:rsidR="00F047D5">
        <w:t xml:space="preserve"> s</w:t>
      </w:r>
      <w:r w:rsidR="00425637">
        <w:t xml:space="preserve">trong justification for </w:t>
      </w:r>
      <w:r w:rsidR="003E037D">
        <w:t xml:space="preserve">any </w:t>
      </w:r>
      <w:r w:rsidR="00E07314">
        <w:t xml:space="preserve">temporary </w:t>
      </w:r>
      <w:r w:rsidR="003E037D">
        <w:t>closures</w:t>
      </w:r>
      <w:r w:rsidR="00F047D5">
        <w:t xml:space="preserve"> </w:t>
      </w:r>
      <w:r w:rsidR="00E07314">
        <w:t xml:space="preserve">for loading, materials storage, etc., </w:t>
      </w:r>
      <w:r w:rsidR="00F047D5">
        <w:t>and evidence of having explored a</w:t>
      </w:r>
      <w:r w:rsidR="00637282" w:rsidRPr="004A3AB7">
        <w:t xml:space="preserve">ll </w:t>
      </w:r>
      <w:r w:rsidR="00F047D5">
        <w:t xml:space="preserve">alternative options </w:t>
      </w:r>
      <w:r w:rsidR="00637282" w:rsidRPr="004A3AB7">
        <w:t>to minimise the impact on the public highway</w:t>
      </w:r>
      <w:r w:rsidR="007A2D41">
        <w:t xml:space="preserve">, including in particular on </w:t>
      </w:r>
      <w:r w:rsidR="007A2D41" w:rsidRPr="004A3AB7">
        <w:t>footway</w:t>
      </w:r>
      <w:r w:rsidR="007A2D41">
        <w:t>s</w:t>
      </w:r>
      <w:r w:rsidR="007A2D41" w:rsidRPr="004A3AB7">
        <w:t>, bus lanes and cycleways</w:t>
      </w:r>
      <w:r w:rsidR="00637282" w:rsidRPr="004A3AB7">
        <w:t xml:space="preserve">.  </w:t>
      </w:r>
      <w:r w:rsidR="00637282">
        <w:t>Hoarding</w:t>
      </w:r>
      <w:r w:rsidR="007A2D41">
        <w:t>s and temporary closures</w:t>
      </w:r>
      <w:r w:rsidR="00637282">
        <w:t xml:space="preserve"> </w:t>
      </w:r>
      <w:r w:rsidR="00E07314">
        <w:t xml:space="preserve">are </w:t>
      </w:r>
      <w:r w:rsidR="007A2D41">
        <w:t xml:space="preserve">never </w:t>
      </w:r>
      <w:r w:rsidR="00637282">
        <w:t xml:space="preserve">permitted for use </w:t>
      </w:r>
      <w:r>
        <w:t xml:space="preserve">as vehicle parking for </w:t>
      </w:r>
      <w:r w:rsidR="00914F7E">
        <w:t xml:space="preserve">demolition and construction </w:t>
      </w:r>
      <w:r w:rsidR="00637282">
        <w:t>contractors.</w:t>
      </w:r>
    </w:p>
    <w:p w14:paraId="1DAA6A96" w14:textId="3D5E10D5" w:rsidR="00637282" w:rsidRPr="009C0251" w:rsidRDefault="001747C7" w:rsidP="00637282">
      <w:pPr>
        <w:pStyle w:val="Heading2"/>
      </w:pPr>
      <w:bookmarkStart w:id="10" w:name="_Toc205811843"/>
      <w:r>
        <w:t xml:space="preserve">Notes on </w:t>
      </w:r>
      <w:r w:rsidR="00637282" w:rsidRPr="009C0251">
        <w:t xml:space="preserve">Temporary </w:t>
      </w:r>
      <w:r>
        <w:t>T</w:t>
      </w:r>
      <w:r w:rsidR="00637282" w:rsidRPr="009C0251">
        <w:t xml:space="preserve">raffic Regulation </w:t>
      </w:r>
      <w:r>
        <w:t>O</w:t>
      </w:r>
      <w:r w:rsidR="00637282" w:rsidRPr="009C0251">
        <w:t>rders (TTROs)</w:t>
      </w:r>
      <w:r>
        <w:t xml:space="preserve"> </w:t>
      </w:r>
      <w:r w:rsidR="00945C66">
        <w:t xml:space="preserve">and Hoarding/Scaffolding Licences </w:t>
      </w:r>
      <w:r>
        <w:t>in Bristol</w:t>
      </w:r>
      <w:bookmarkEnd w:id="10"/>
    </w:p>
    <w:p w14:paraId="2DC7C865" w14:textId="290BD346" w:rsidR="00637282" w:rsidRDefault="00DD7DC8" w:rsidP="00985E9C">
      <w:pPr>
        <w:spacing w:after="120"/>
        <w:rPr>
          <w:rFonts w:ascii="Calibri" w:hAnsi="Calibri" w:cs="Tahoma"/>
          <w:bCs/>
        </w:rPr>
      </w:pPr>
      <w:r>
        <w:rPr>
          <w:rFonts w:ascii="Calibri" w:hAnsi="Calibri" w:cs="Tahoma"/>
          <w:bCs/>
        </w:rPr>
        <w:t xml:space="preserve">TTROs and footway hoarding/scaffolding licences are required to </w:t>
      </w:r>
      <w:r w:rsidR="0082511D">
        <w:rPr>
          <w:rFonts w:ascii="Calibri" w:hAnsi="Calibri" w:cs="Tahoma"/>
          <w:bCs/>
        </w:rPr>
        <w:t xml:space="preserve">temporarily close </w:t>
      </w:r>
      <w:r w:rsidR="00861906">
        <w:rPr>
          <w:rFonts w:ascii="Calibri" w:hAnsi="Calibri" w:cs="Tahoma"/>
          <w:bCs/>
        </w:rPr>
        <w:t>any part of the adopted highway network</w:t>
      </w:r>
      <w:r w:rsidR="008B14B9">
        <w:rPr>
          <w:rFonts w:ascii="Calibri" w:hAnsi="Calibri" w:cs="Tahoma"/>
          <w:bCs/>
        </w:rPr>
        <w:t xml:space="preserve">. </w:t>
      </w:r>
      <w:r w:rsidR="00472E12">
        <w:rPr>
          <w:rFonts w:ascii="Calibri" w:hAnsi="Calibri" w:cs="Tahoma"/>
          <w:bCs/>
        </w:rPr>
        <w:t xml:space="preserve">It should be noted that </w:t>
      </w:r>
      <w:r w:rsidR="00637282" w:rsidRPr="004726F2">
        <w:rPr>
          <w:rFonts w:ascii="Calibri" w:hAnsi="Calibri" w:cs="Tahoma"/>
          <w:bCs/>
        </w:rPr>
        <w:t xml:space="preserve">TTROs </w:t>
      </w:r>
      <w:r w:rsidR="00D75A0F">
        <w:rPr>
          <w:rFonts w:ascii="Calibri" w:hAnsi="Calibri" w:cs="Tahoma"/>
          <w:bCs/>
        </w:rPr>
        <w:t>for</w:t>
      </w:r>
      <w:r w:rsidR="00637282" w:rsidRPr="004726F2">
        <w:rPr>
          <w:rFonts w:ascii="Calibri" w:hAnsi="Calibri" w:cs="Tahoma"/>
          <w:bCs/>
        </w:rPr>
        <w:t xml:space="preserve"> </w:t>
      </w:r>
      <w:r w:rsidR="005344A4">
        <w:rPr>
          <w:rFonts w:ascii="Calibri" w:hAnsi="Calibri" w:cs="Tahoma"/>
          <w:bCs/>
        </w:rPr>
        <w:t xml:space="preserve">road </w:t>
      </w:r>
      <w:r w:rsidR="00637282" w:rsidRPr="004726F2">
        <w:rPr>
          <w:rFonts w:ascii="Calibri" w:hAnsi="Calibri" w:cs="Tahoma"/>
          <w:bCs/>
        </w:rPr>
        <w:t xml:space="preserve">closures, </w:t>
      </w:r>
      <w:r w:rsidR="00D75A0F">
        <w:rPr>
          <w:rFonts w:ascii="Calibri" w:hAnsi="Calibri" w:cs="Tahoma"/>
          <w:bCs/>
        </w:rPr>
        <w:t xml:space="preserve">changes to vehicle </w:t>
      </w:r>
      <w:r w:rsidR="00637282" w:rsidRPr="004726F2">
        <w:rPr>
          <w:rFonts w:ascii="Calibri" w:hAnsi="Calibri" w:cs="Tahoma"/>
          <w:bCs/>
        </w:rPr>
        <w:t>waiting restrictions or</w:t>
      </w:r>
      <w:r w:rsidR="00D75A0F">
        <w:rPr>
          <w:rFonts w:ascii="Calibri" w:hAnsi="Calibri" w:cs="Tahoma"/>
          <w:bCs/>
        </w:rPr>
        <w:t xml:space="preserve"> </w:t>
      </w:r>
      <w:r w:rsidR="005344A4">
        <w:rPr>
          <w:rFonts w:ascii="Calibri" w:hAnsi="Calibri" w:cs="Tahoma"/>
          <w:bCs/>
        </w:rPr>
        <w:t>direction of traffic flow</w:t>
      </w:r>
      <w:r w:rsidR="00637282" w:rsidRPr="004726F2">
        <w:rPr>
          <w:rFonts w:ascii="Calibri" w:hAnsi="Calibri" w:cs="Tahoma"/>
          <w:bCs/>
        </w:rPr>
        <w:t xml:space="preserve"> (</w:t>
      </w:r>
      <w:r w:rsidR="007B6D1B">
        <w:rPr>
          <w:rFonts w:ascii="Calibri" w:hAnsi="Calibri" w:cs="Tahoma"/>
          <w:bCs/>
        </w:rPr>
        <w:t xml:space="preserve">e.g., </w:t>
      </w:r>
      <w:r w:rsidR="00637282" w:rsidRPr="004726F2">
        <w:rPr>
          <w:rFonts w:ascii="Calibri" w:hAnsi="Calibri" w:cs="Tahoma"/>
          <w:bCs/>
        </w:rPr>
        <w:t>one</w:t>
      </w:r>
      <w:r w:rsidR="007B6D1B">
        <w:rPr>
          <w:rFonts w:ascii="Calibri" w:hAnsi="Calibri" w:cs="Tahoma"/>
          <w:bCs/>
        </w:rPr>
        <w:t>-</w:t>
      </w:r>
      <w:r w:rsidR="00637282" w:rsidRPr="004726F2">
        <w:rPr>
          <w:rFonts w:ascii="Calibri" w:hAnsi="Calibri" w:cs="Tahoma"/>
          <w:bCs/>
        </w:rPr>
        <w:t xml:space="preserve">way) </w:t>
      </w:r>
      <w:r w:rsidR="007B6D1B">
        <w:rPr>
          <w:rFonts w:ascii="Calibri" w:hAnsi="Calibri" w:cs="Tahoma"/>
          <w:bCs/>
        </w:rPr>
        <w:t xml:space="preserve">are only granted </w:t>
      </w:r>
      <w:r w:rsidR="0048784B">
        <w:rPr>
          <w:rFonts w:ascii="Calibri" w:hAnsi="Calibri" w:cs="Tahoma"/>
          <w:bCs/>
        </w:rPr>
        <w:t xml:space="preserve">in Bristol </w:t>
      </w:r>
      <w:r w:rsidR="007B6D1B">
        <w:rPr>
          <w:rFonts w:ascii="Calibri" w:hAnsi="Calibri" w:cs="Tahoma"/>
          <w:bCs/>
        </w:rPr>
        <w:t xml:space="preserve">where </w:t>
      </w:r>
      <w:r w:rsidR="00472E12">
        <w:rPr>
          <w:rFonts w:ascii="Calibri" w:hAnsi="Calibri" w:cs="Tahoma"/>
          <w:bCs/>
        </w:rPr>
        <w:t xml:space="preserve">demonstrated to be </w:t>
      </w:r>
      <w:r w:rsidR="007B6D1B">
        <w:rPr>
          <w:rFonts w:ascii="Calibri" w:hAnsi="Calibri" w:cs="Tahoma"/>
          <w:bCs/>
        </w:rPr>
        <w:t xml:space="preserve">absolutely </w:t>
      </w:r>
      <w:r w:rsidR="00472E12">
        <w:rPr>
          <w:rFonts w:ascii="Calibri" w:hAnsi="Calibri" w:cs="Tahoma"/>
          <w:bCs/>
        </w:rPr>
        <w:t>necessary</w:t>
      </w:r>
      <w:r w:rsidR="00637282" w:rsidRPr="004726F2">
        <w:rPr>
          <w:rFonts w:ascii="Calibri" w:hAnsi="Calibri" w:cs="Tahoma"/>
          <w:bCs/>
        </w:rPr>
        <w:t xml:space="preserve"> </w:t>
      </w:r>
      <w:r w:rsidR="007B6D1B">
        <w:rPr>
          <w:rFonts w:ascii="Calibri" w:hAnsi="Calibri" w:cs="Tahoma"/>
          <w:bCs/>
        </w:rPr>
        <w:t xml:space="preserve">to enable </w:t>
      </w:r>
      <w:r w:rsidR="0048784B">
        <w:rPr>
          <w:rFonts w:ascii="Calibri" w:hAnsi="Calibri" w:cs="Tahoma"/>
          <w:bCs/>
        </w:rPr>
        <w:t>demolition, construction, or highway</w:t>
      </w:r>
      <w:r w:rsidR="007B6D1B">
        <w:rPr>
          <w:rFonts w:ascii="Calibri" w:hAnsi="Calibri" w:cs="Tahoma"/>
          <w:bCs/>
        </w:rPr>
        <w:t xml:space="preserve"> </w:t>
      </w:r>
      <w:r w:rsidR="00DB1DA9">
        <w:rPr>
          <w:rFonts w:ascii="Calibri" w:hAnsi="Calibri" w:cs="Tahoma"/>
          <w:bCs/>
        </w:rPr>
        <w:t xml:space="preserve">and utilities </w:t>
      </w:r>
      <w:r w:rsidR="007B6D1B">
        <w:rPr>
          <w:rFonts w:ascii="Calibri" w:hAnsi="Calibri" w:cs="Tahoma"/>
          <w:bCs/>
        </w:rPr>
        <w:t>works</w:t>
      </w:r>
      <w:r w:rsidR="00637282" w:rsidRPr="004726F2">
        <w:rPr>
          <w:rFonts w:ascii="Calibri" w:hAnsi="Calibri" w:cs="Tahoma"/>
          <w:bCs/>
        </w:rPr>
        <w:t>.</w:t>
      </w:r>
    </w:p>
    <w:p w14:paraId="58D88DD8" w14:textId="45B4ED69" w:rsidR="000A75DB" w:rsidRDefault="00861906" w:rsidP="00985E9C">
      <w:pPr>
        <w:spacing w:after="120"/>
        <w:rPr>
          <w:rFonts w:ascii="Calibri" w:hAnsi="Calibri" w:cs="Arial"/>
          <w:bCs/>
          <w:color w:val="000000" w:themeColor="text1"/>
        </w:rPr>
      </w:pPr>
      <w:r>
        <w:rPr>
          <w:rFonts w:ascii="Calibri" w:hAnsi="Calibri" w:cs="Arial"/>
          <w:bCs/>
          <w:color w:val="000000" w:themeColor="text1"/>
        </w:rPr>
        <w:t xml:space="preserve">Applications for </w:t>
      </w:r>
      <w:r w:rsidR="004726F2" w:rsidRPr="004726F2">
        <w:rPr>
          <w:rFonts w:ascii="Calibri" w:hAnsi="Calibri" w:cs="Arial"/>
          <w:bCs/>
          <w:color w:val="000000" w:themeColor="text1"/>
        </w:rPr>
        <w:t xml:space="preserve">TTROs and hoarding/scaffolding licenses </w:t>
      </w:r>
      <w:r>
        <w:rPr>
          <w:rFonts w:ascii="Calibri" w:hAnsi="Calibri" w:cs="Arial"/>
          <w:bCs/>
          <w:color w:val="000000" w:themeColor="text1"/>
        </w:rPr>
        <w:t xml:space="preserve">may be submitted </w:t>
      </w:r>
      <w:r w:rsidR="004726F2" w:rsidRPr="004726F2">
        <w:rPr>
          <w:rFonts w:ascii="Calibri" w:hAnsi="Calibri" w:cs="Arial"/>
          <w:bCs/>
          <w:color w:val="000000" w:themeColor="text1"/>
        </w:rPr>
        <w:t xml:space="preserve">prior to </w:t>
      </w:r>
      <w:r w:rsidR="00B25BB1">
        <w:rPr>
          <w:rFonts w:ascii="Calibri" w:hAnsi="Calibri" w:cs="Arial"/>
          <w:bCs/>
          <w:color w:val="000000" w:themeColor="text1"/>
        </w:rPr>
        <w:t xml:space="preserve">submitting a </w:t>
      </w:r>
      <w:r w:rsidR="00985E9C">
        <w:rPr>
          <w:rFonts w:ascii="Calibri" w:hAnsi="Calibri" w:cs="Arial"/>
          <w:bCs/>
          <w:color w:val="000000" w:themeColor="text1"/>
        </w:rPr>
        <w:t>Construction Management Plan</w:t>
      </w:r>
      <w:r w:rsidR="00B25BB1">
        <w:rPr>
          <w:rFonts w:ascii="Calibri" w:hAnsi="Calibri" w:cs="Arial"/>
          <w:bCs/>
          <w:color w:val="000000" w:themeColor="text1"/>
        </w:rPr>
        <w:t>,</w:t>
      </w:r>
      <w:r w:rsidR="004726F2" w:rsidRPr="004726F2">
        <w:rPr>
          <w:rFonts w:ascii="Calibri" w:hAnsi="Calibri" w:cs="Arial"/>
          <w:bCs/>
          <w:color w:val="000000" w:themeColor="text1"/>
        </w:rPr>
        <w:t xml:space="preserve"> bu</w:t>
      </w:r>
      <w:r w:rsidR="005B2A68">
        <w:rPr>
          <w:rFonts w:ascii="Calibri" w:hAnsi="Calibri" w:cs="Arial"/>
          <w:bCs/>
          <w:color w:val="000000" w:themeColor="text1"/>
        </w:rPr>
        <w:t>t will not be granted</w:t>
      </w:r>
      <w:r w:rsidR="004726F2" w:rsidRPr="004726F2">
        <w:rPr>
          <w:rFonts w:ascii="Calibri" w:hAnsi="Calibri" w:cs="Arial"/>
          <w:bCs/>
          <w:color w:val="000000" w:themeColor="text1"/>
        </w:rPr>
        <w:t xml:space="preserve"> until the </w:t>
      </w:r>
      <w:r w:rsidR="005B2A68">
        <w:rPr>
          <w:rFonts w:ascii="Calibri" w:hAnsi="Calibri" w:cs="Arial"/>
          <w:bCs/>
          <w:color w:val="000000" w:themeColor="text1"/>
        </w:rPr>
        <w:t xml:space="preserve">CMP </w:t>
      </w:r>
      <w:r w:rsidR="004726F2" w:rsidRPr="004726F2">
        <w:rPr>
          <w:rFonts w:ascii="Calibri" w:hAnsi="Calibri" w:cs="Arial"/>
          <w:bCs/>
          <w:color w:val="000000" w:themeColor="text1"/>
        </w:rPr>
        <w:t xml:space="preserve">is </w:t>
      </w:r>
      <w:r w:rsidR="005B2A68">
        <w:rPr>
          <w:rFonts w:ascii="Calibri" w:hAnsi="Calibri" w:cs="Arial"/>
          <w:bCs/>
          <w:color w:val="000000" w:themeColor="text1"/>
        </w:rPr>
        <w:t>approved and the relevant planning condition discharged</w:t>
      </w:r>
      <w:r w:rsidR="004726F2" w:rsidRPr="004726F2">
        <w:rPr>
          <w:rFonts w:ascii="Calibri" w:hAnsi="Calibri" w:cs="Arial"/>
          <w:bCs/>
          <w:color w:val="000000" w:themeColor="text1"/>
        </w:rPr>
        <w:t>.</w:t>
      </w:r>
      <w:r w:rsidR="000A75DB">
        <w:rPr>
          <w:rFonts w:ascii="Calibri" w:hAnsi="Calibri" w:cs="Arial"/>
          <w:bCs/>
          <w:color w:val="000000" w:themeColor="text1"/>
        </w:rPr>
        <w:t xml:space="preserve"> Likewise, </w:t>
      </w:r>
      <w:r w:rsidR="00E51D3C">
        <w:rPr>
          <w:rFonts w:ascii="Calibri" w:hAnsi="Calibri" w:cs="Arial"/>
          <w:bCs/>
          <w:color w:val="000000" w:themeColor="text1"/>
        </w:rPr>
        <w:t>a TTRO/</w:t>
      </w:r>
      <w:r w:rsidR="000A75DB">
        <w:rPr>
          <w:rFonts w:ascii="Calibri" w:hAnsi="Calibri" w:cs="Arial"/>
          <w:bCs/>
          <w:color w:val="000000" w:themeColor="text1"/>
        </w:rPr>
        <w:t>hoarding licence</w:t>
      </w:r>
      <w:r w:rsidR="00E51D3C">
        <w:rPr>
          <w:rFonts w:ascii="Calibri" w:hAnsi="Calibri" w:cs="Arial"/>
          <w:bCs/>
          <w:color w:val="000000" w:themeColor="text1"/>
        </w:rPr>
        <w:t xml:space="preserve"> to facilitate development </w:t>
      </w:r>
      <w:r w:rsidR="00463C4C">
        <w:rPr>
          <w:rFonts w:ascii="Calibri" w:hAnsi="Calibri" w:cs="Arial"/>
          <w:bCs/>
          <w:color w:val="000000" w:themeColor="text1"/>
        </w:rPr>
        <w:t xml:space="preserve">with associated highway works will not be granted before </w:t>
      </w:r>
      <w:r w:rsidR="00925BC4">
        <w:rPr>
          <w:rFonts w:ascii="Calibri" w:hAnsi="Calibri" w:cs="Arial"/>
          <w:bCs/>
          <w:color w:val="000000" w:themeColor="text1"/>
        </w:rPr>
        <w:t xml:space="preserve">a highway condition survey has been undertaken and a </w:t>
      </w:r>
      <w:r w:rsidR="00377A72">
        <w:rPr>
          <w:rFonts w:ascii="Calibri" w:hAnsi="Calibri" w:cs="Arial"/>
          <w:bCs/>
          <w:color w:val="000000" w:themeColor="text1"/>
        </w:rPr>
        <w:t>S278 agreement is in place to ensure any damage to the highway can be adequately rectified.</w:t>
      </w:r>
    </w:p>
    <w:p w14:paraId="4D4E8293" w14:textId="12412C65" w:rsidR="00A8790B" w:rsidRPr="005B2A68" w:rsidRDefault="006546F6" w:rsidP="00985E9C">
      <w:pPr>
        <w:spacing w:after="120"/>
        <w:rPr>
          <w:rFonts w:ascii="Calibri" w:hAnsi="Calibri" w:cs="Tahoma"/>
          <w:bCs/>
        </w:rPr>
      </w:pPr>
      <w:r>
        <w:rPr>
          <w:rFonts w:ascii="Calibri" w:hAnsi="Calibri" w:cs="Arial"/>
          <w:bCs/>
          <w:color w:val="000000" w:themeColor="text1"/>
        </w:rPr>
        <w:t xml:space="preserve">Applicants should engage with BCC’s Highway Network Management team </w:t>
      </w:r>
      <w:r>
        <w:rPr>
          <w:rFonts w:ascii="Calibri" w:hAnsi="Calibri" w:cs="Tahoma"/>
          <w:bCs/>
        </w:rPr>
        <w:t xml:space="preserve">well in advance of the desired start </w:t>
      </w:r>
      <w:r w:rsidR="00FF5075">
        <w:rPr>
          <w:rFonts w:ascii="Calibri" w:hAnsi="Calibri" w:cs="Tahoma"/>
          <w:bCs/>
        </w:rPr>
        <w:t xml:space="preserve">date </w:t>
      </w:r>
      <w:r>
        <w:rPr>
          <w:rFonts w:ascii="Calibri" w:hAnsi="Calibri" w:cs="Tahoma"/>
          <w:bCs/>
        </w:rPr>
        <w:t xml:space="preserve">of </w:t>
      </w:r>
      <w:r w:rsidR="00FF5075">
        <w:rPr>
          <w:rFonts w:ascii="Calibri" w:hAnsi="Calibri" w:cs="Tahoma"/>
          <w:bCs/>
        </w:rPr>
        <w:t>any TTRO-backed</w:t>
      </w:r>
      <w:r>
        <w:rPr>
          <w:rFonts w:ascii="Calibri" w:hAnsi="Calibri" w:cs="Tahoma"/>
          <w:bCs/>
        </w:rPr>
        <w:t xml:space="preserve"> closure; a</w:t>
      </w:r>
      <w:r w:rsidR="00E3115F">
        <w:rPr>
          <w:rFonts w:ascii="Calibri" w:hAnsi="Calibri" w:cs="Tahoma"/>
          <w:bCs/>
        </w:rPr>
        <w:t xml:space="preserve">s a rule of thumb, applicants should </w:t>
      </w:r>
      <w:r w:rsidR="00A42095">
        <w:rPr>
          <w:rFonts w:ascii="Calibri" w:hAnsi="Calibri" w:cs="Tahoma"/>
          <w:bCs/>
        </w:rPr>
        <w:t xml:space="preserve">expect at least </w:t>
      </w:r>
      <w:r w:rsidR="00E3115F" w:rsidRPr="004726F2">
        <w:rPr>
          <w:rFonts w:ascii="Calibri" w:hAnsi="Calibri" w:cs="Tahoma"/>
          <w:bCs/>
        </w:rPr>
        <w:t>10 weeks</w:t>
      </w:r>
      <w:r w:rsidR="00A42095">
        <w:rPr>
          <w:rFonts w:ascii="Calibri" w:hAnsi="Calibri" w:cs="Tahoma"/>
          <w:bCs/>
        </w:rPr>
        <w:t xml:space="preserve">’ processing time </w:t>
      </w:r>
      <w:r w:rsidR="005B2A68">
        <w:rPr>
          <w:rFonts w:ascii="Calibri" w:hAnsi="Calibri" w:cs="Arial"/>
          <w:bCs/>
          <w:color w:val="000000" w:themeColor="text1"/>
        </w:rPr>
        <w:t xml:space="preserve">for </w:t>
      </w:r>
      <w:r w:rsidR="00552183">
        <w:rPr>
          <w:rFonts w:ascii="Calibri" w:hAnsi="Calibri" w:cs="Tahoma"/>
          <w:bCs/>
        </w:rPr>
        <w:t>TTRO</w:t>
      </w:r>
      <w:r w:rsidR="00A42095">
        <w:rPr>
          <w:rFonts w:ascii="Calibri" w:hAnsi="Calibri" w:cs="Tahoma"/>
          <w:bCs/>
        </w:rPr>
        <w:t xml:space="preserve"> applications</w:t>
      </w:r>
      <w:r w:rsidR="005B2A68" w:rsidRPr="004726F2">
        <w:rPr>
          <w:rFonts w:ascii="Calibri" w:hAnsi="Calibri" w:cs="Tahoma"/>
          <w:bCs/>
        </w:rPr>
        <w:t>.</w:t>
      </w:r>
      <w:r w:rsidR="00E3115F">
        <w:rPr>
          <w:rFonts w:ascii="Calibri" w:hAnsi="Calibri" w:cs="Tahoma"/>
          <w:bCs/>
        </w:rPr>
        <w:t xml:space="preserve"> </w:t>
      </w:r>
      <w:r w:rsidR="005B2A68" w:rsidRPr="004726F2">
        <w:rPr>
          <w:rFonts w:ascii="Calibri" w:hAnsi="Calibri" w:cs="Tahoma"/>
          <w:bCs/>
        </w:rPr>
        <w:t>No restrictions can be put in place until the TTRO</w:t>
      </w:r>
      <w:r w:rsidR="00213CD4">
        <w:rPr>
          <w:rFonts w:ascii="Calibri" w:hAnsi="Calibri" w:cs="Tahoma"/>
          <w:bCs/>
        </w:rPr>
        <w:t xml:space="preserve"> has been processed, advertised, and sealed</w:t>
      </w:r>
      <w:r w:rsidR="005B2A68" w:rsidRPr="004726F2">
        <w:rPr>
          <w:rFonts w:ascii="Calibri" w:hAnsi="Calibri" w:cs="Tahoma"/>
          <w:bCs/>
        </w:rPr>
        <w:t>.</w:t>
      </w:r>
    </w:p>
    <w:p w14:paraId="49600B26" w14:textId="6DAC757A" w:rsidR="00985E9C" w:rsidRPr="00BD6F76" w:rsidRDefault="00472B09" w:rsidP="00985E9C">
      <w:pPr>
        <w:autoSpaceDE w:val="0"/>
        <w:autoSpaceDN w:val="0"/>
        <w:adjustRightInd w:val="0"/>
        <w:spacing w:after="120" w:line="240" w:lineRule="auto"/>
        <w:jc w:val="both"/>
        <w:rPr>
          <w:rFonts w:ascii="Calibri" w:hAnsi="Calibri" w:cs="Arial"/>
          <w:bCs/>
          <w:i/>
          <w:iCs/>
          <w:color w:val="000000" w:themeColor="text1"/>
        </w:rPr>
      </w:pPr>
      <w:r w:rsidRPr="00BD6F76">
        <w:rPr>
          <w:rFonts w:ascii="Calibri" w:hAnsi="Calibri" w:cs="Tahoma"/>
          <w:bCs/>
          <w:i/>
          <w:iCs/>
        </w:rPr>
        <w:t xml:space="preserve">Further information on applications for TTROs is available online, here: </w:t>
      </w:r>
      <w:hyperlink r:id="rId16" w:history="1">
        <w:r w:rsidR="003F0ABC" w:rsidRPr="00BD6F76">
          <w:rPr>
            <w:rStyle w:val="Hyperlink"/>
            <w:rFonts w:ascii="Calibri" w:hAnsi="Calibri" w:cs="Tahoma"/>
            <w:bCs/>
            <w:i/>
            <w:iCs/>
          </w:rPr>
          <w:t>Apply for a temporary traffic regulation order (TTRO)</w:t>
        </w:r>
      </w:hyperlink>
    </w:p>
    <w:p w14:paraId="23ACE62A" w14:textId="632B7C88" w:rsidR="008A7D38" w:rsidRPr="008A7D38" w:rsidRDefault="00472B09" w:rsidP="004F5C1C">
      <w:pPr>
        <w:autoSpaceDE w:val="0"/>
        <w:autoSpaceDN w:val="0"/>
        <w:adjustRightInd w:val="0"/>
        <w:spacing w:after="120" w:line="240" w:lineRule="auto"/>
        <w:jc w:val="both"/>
        <w:rPr>
          <w:rFonts w:ascii="Calibri" w:hAnsi="Calibri" w:cs="Tahoma"/>
          <w:bCs/>
          <w:i/>
          <w:iCs/>
        </w:rPr>
      </w:pPr>
      <w:r w:rsidRPr="00BD6F76">
        <w:rPr>
          <w:rFonts w:ascii="Calibri" w:hAnsi="Calibri" w:cs="Tahoma"/>
          <w:bCs/>
          <w:i/>
          <w:iCs/>
        </w:rPr>
        <w:t>Further information on applications for hoarding/scaffolding</w:t>
      </w:r>
      <w:r w:rsidR="006C3E01">
        <w:rPr>
          <w:rFonts w:ascii="Calibri" w:hAnsi="Calibri" w:cs="Tahoma"/>
          <w:bCs/>
          <w:i/>
          <w:iCs/>
        </w:rPr>
        <w:t>/crane</w:t>
      </w:r>
      <w:r w:rsidRPr="00BD6F76">
        <w:rPr>
          <w:rFonts w:ascii="Calibri" w:hAnsi="Calibri" w:cs="Tahoma"/>
          <w:bCs/>
          <w:i/>
          <w:iCs/>
        </w:rPr>
        <w:t xml:space="preserve"> licences is available online, here: </w:t>
      </w:r>
      <w:hyperlink r:id="rId17" w:history="1">
        <w:r w:rsidRPr="00945C66">
          <w:rPr>
            <w:rStyle w:val="Hyperlink"/>
            <w:rFonts w:ascii="Calibri" w:hAnsi="Calibri" w:cs="Tahoma"/>
            <w:bCs/>
            <w:i/>
            <w:iCs/>
          </w:rPr>
          <w:t>Roads and highway licences</w:t>
        </w:r>
      </w:hyperlink>
    </w:p>
    <w:p w14:paraId="38F07476" w14:textId="3CE83FE4" w:rsidR="004F5C1C" w:rsidRDefault="004F5C1C" w:rsidP="004F5C1C">
      <w:pPr>
        <w:pStyle w:val="Heading2"/>
      </w:pPr>
      <w:bookmarkStart w:id="11" w:name="_Toc205811844"/>
      <w:r>
        <w:t>Traffic Management Information</w:t>
      </w:r>
      <w:bookmarkEnd w:id="11"/>
    </w:p>
    <w:p w14:paraId="724F733F" w14:textId="3DFEE552" w:rsidR="00637282" w:rsidRPr="004F5C1C" w:rsidRDefault="00637282" w:rsidP="004F5C1C">
      <w:pPr>
        <w:autoSpaceDE w:val="0"/>
        <w:autoSpaceDN w:val="0"/>
        <w:adjustRightInd w:val="0"/>
        <w:spacing w:after="120" w:line="240" w:lineRule="auto"/>
        <w:jc w:val="both"/>
        <w:rPr>
          <w:rFonts w:ascii="Calibri" w:hAnsi="Calibri" w:cs="Tahoma"/>
          <w:bCs/>
        </w:rPr>
      </w:pPr>
      <w:r w:rsidRPr="00FF4B9B">
        <w:rPr>
          <w:rFonts w:ascii="Calibri" w:hAnsi="Calibri" w:cs="Tahoma"/>
          <w:bCs/>
        </w:rPr>
        <w:t>Pedestrian</w:t>
      </w:r>
      <w:r w:rsidR="00403929">
        <w:rPr>
          <w:rFonts w:ascii="Calibri" w:hAnsi="Calibri" w:cs="Tahoma"/>
          <w:bCs/>
        </w:rPr>
        <w:t xml:space="preserve"> and cyclists’</w:t>
      </w:r>
      <w:r w:rsidRPr="00FF4B9B">
        <w:rPr>
          <w:rFonts w:ascii="Calibri" w:hAnsi="Calibri" w:cs="Tahoma"/>
          <w:bCs/>
        </w:rPr>
        <w:t xml:space="preserve"> safety must be maintained </w:t>
      </w:r>
      <w:r w:rsidR="00CA1895">
        <w:rPr>
          <w:rFonts w:ascii="Calibri" w:hAnsi="Calibri" w:cs="Tahoma"/>
          <w:bCs/>
        </w:rPr>
        <w:t>when</w:t>
      </w:r>
      <w:r w:rsidRPr="00FF4B9B">
        <w:rPr>
          <w:rFonts w:ascii="Calibri" w:hAnsi="Calibri" w:cs="Tahoma"/>
          <w:bCs/>
        </w:rPr>
        <w:t xml:space="preserve"> diversions are in place. </w:t>
      </w:r>
      <w:r w:rsidR="00E15729">
        <w:rPr>
          <w:rFonts w:ascii="Calibri" w:eastAsia="Calibri" w:hAnsi="Calibri" w:cs="Tahoma"/>
          <w:color w:val="000000"/>
        </w:rPr>
        <w:t>D</w:t>
      </w:r>
      <w:r w:rsidR="00E15729" w:rsidRPr="00FF4B9B">
        <w:rPr>
          <w:rFonts w:ascii="Calibri" w:eastAsia="Calibri" w:hAnsi="Calibri" w:cs="Tahoma"/>
          <w:color w:val="000000"/>
        </w:rPr>
        <w:t>iversions must be clear and legible and tactile paving and tapping rails should be in place.</w:t>
      </w:r>
      <w:r w:rsidR="00E15729">
        <w:rPr>
          <w:rFonts w:ascii="Calibri" w:eastAsia="Calibri" w:hAnsi="Calibri" w:cs="Tahoma"/>
          <w:color w:val="000000"/>
        </w:rPr>
        <w:t xml:space="preserve"> </w:t>
      </w:r>
      <w:r w:rsidR="008975D3">
        <w:rPr>
          <w:rFonts w:ascii="Calibri" w:eastAsia="Calibri" w:hAnsi="Calibri" w:cs="Tahoma"/>
          <w:color w:val="000000"/>
        </w:rPr>
        <w:t>The needs of v</w:t>
      </w:r>
      <w:r w:rsidRPr="00FF4B9B">
        <w:rPr>
          <w:rFonts w:ascii="Calibri" w:eastAsia="Calibri" w:hAnsi="Calibri" w:cs="Tahoma"/>
          <w:color w:val="000000"/>
        </w:rPr>
        <w:t xml:space="preserve">ulnerable footway users </w:t>
      </w:r>
      <w:r w:rsidR="00805E91">
        <w:rPr>
          <w:rFonts w:ascii="Calibri" w:eastAsia="Calibri" w:hAnsi="Calibri" w:cs="Tahoma"/>
          <w:color w:val="000000"/>
        </w:rPr>
        <w:t>must</w:t>
      </w:r>
      <w:r w:rsidRPr="00FF4B9B">
        <w:rPr>
          <w:rFonts w:ascii="Calibri" w:eastAsia="Calibri" w:hAnsi="Calibri" w:cs="Tahoma"/>
          <w:color w:val="000000"/>
        </w:rPr>
        <w:t xml:space="preserve"> be considered</w:t>
      </w:r>
      <w:r w:rsidR="008975D3">
        <w:rPr>
          <w:rFonts w:ascii="Calibri" w:eastAsia="Calibri" w:hAnsi="Calibri" w:cs="Tahoma"/>
          <w:color w:val="000000"/>
        </w:rPr>
        <w:t xml:space="preserve"> as a priority</w:t>
      </w:r>
      <w:r w:rsidRPr="00FF4B9B">
        <w:rPr>
          <w:rFonts w:ascii="Calibri" w:eastAsia="Calibri" w:hAnsi="Calibri" w:cs="Tahoma"/>
          <w:color w:val="000000"/>
        </w:rPr>
        <w:t xml:space="preserve">, particularly those with </w:t>
      </w:r>
      <w:r w:rsidR="00A34EB8">
        <w:rPr>
          <w:rFonts w:ascii="Calibri" w:eastAsia="Calibri" w:hAnsi="Calibri" w:cs="Tahoma"/>
          <w:color w:val="000000"/>
        </w:rPr>
        <w:t xml:space="preserve">vision or mobility </w:t>
      </w:r>
      <w:r w:rsidR="00A34EB8" w:rsidRPr="00FF4B9B">
        <w:rPr>
          <w:rFonts w:ascii="Calibri" w:eastAsia="Calibri" w:hAnsi="Calibri" w:cs="Tahoma"/>
          <w:color w:val="000000"/>
        </w:rPr>
        <w:t>impair</w:t>
      </w:r>
      <w:r w:rsidR="00A34EB8">
        <w:rPr>
          <w:rFonts w:ascii="Calibri" w:eastAsia="Calibri" w:hAnsi="Calibri" w:cs="Tahoma"/>
          <w:color w:val="000000"/>
        </w:rPr>
        <w:t>ments</w:t>
      </w:r>
      <w:r w:rsidR="009F0216">
        <w:rPr>
          <w:rFonts w:ascii="Calibri" w:eastAsia="Calibri" w:hAnsi="Calibri" w:cs="Tahoma"/>
          <w:color w:val="000000"/>
        </w:rPr>
        <w:t>,</w:t>
      </w:r>
      <w:r w:rsidR="00E15729">
        <w:rPr>
          <w:rFonts w:ascii="Calibri" w:eastAsia="Calibri" w:hAnsi="Calibri" w:cs="Tahoma"/>
          <w:color w:val="000000"/>
        </w:rPr>
        <w:t xml:space="preserve"> and r</w:t>
      </w:r>
      <w:r w:rsidRPr="00FF4B9B">
        <w:rPr>
          <w:rFonts w:ascii="Calibri" w:eastAsia="Calibri" w:hAnsi="Calibri" w:cs="Tahoma"/>
          <w:color w:val="000000"/>
        </w:rPr>
        <w:t>amps must be used if cables</w:t>
      </w:r>
      <w:r w:rsidR="00CA1895">
        <w:rPr>
          <w:rFonts w:ascii="Calibri" w:eastAsia="Calibri" w:hAnsi="Calibri" w:cs="Tahoma"/>
          <w:color w:val="000000"/>
        </w:rPr>
        <w:t xml:space="preserve"> or</w:t>
      </w:r>
      <w:r w:rsidRPr="00FF4B9B">
        <w:rPr>
          <w:rFonts w:ascii="Calibri" w:eastAsia="Calibri" w:hAnsi="Calibri" w:cs="Tahoma"/>
          <w:color w:val="000000"/>
        </w:rPr>
        <w:t xml:space="preserve"> hoses</w:t>
      </w:r>
      <w:r w:rsidR="00CA1895">
        <w:rPr>
          <w:rFonts w:ascii="Calibri" w:eastAsia="Calibri" w:hAnsi="Calibri" w:cs="Tahoma"/>
          <w:color w:val="000000"/>
        </w:rPr>
        <w:t xml:space="preserve"> </w:t>
      </w:r>
      <w:r w:rsidRPr="00FF4B9B">
        <w:rPr>
          <w:rFonts w:ascii="Calibri" w:eastAsia="Calibri" w:hAnsi="Calibri" w:cs="Tahoma"/>
          <w:color w:val="000000"/>
        </w:rPr>
        <w:t xml:space="preserve">are run </w:t>
      </w:r>
      <w:r w:rsidR="00CA1895">
        <w:rPr>
          <w:rFonts w:ascii="Calibri" w:eastAsia="Calibri" w:hAnsi="Calibri" w:cs="Tahoma"/>
          <w:color w:val="000000"/>
        </w:rPr>
        <w:t>over</w:t>
      </w:r>
      <w:r w:rsidRPr="00FF4B9B">
        <w:rPr>
          <w:rFonts w:ascii="Calibri" w:eastAsia="Calibri" w:hAnsi="Calibri" w:cs="Tahoma"/>
          <w:color w:val="000000"/>
        </w:rPr>
        <w:t xml:space="preserve"> the footway</w:t>
      </w:r>
      <w:r w:rsidR="00E15729">
        <w:rPr>
          <w:rFonts w:ascii="Calibri" w:eastAsia="Calibri" w:hAnsi="Calibri" w:cs="Tahoma"/>
          <w:color w:val="000000"/>
        </w:rPr>
        <w:t>.</w:t>
      </w:r>
    </w:p>
    <w:p w14:paraId="64F4BED8" w14:textId="310A73C1" w:rsidR="008A7D38" w:rsidRDefault="00637282" w:rsidP="00A567C5">
      <w:pPr>
        <w:rPr>
          <w:rFonts w:ascii="Calibri" w:hAnsi="Calibri" w:cs="Tahoma"/>
          <w:color w:val="000000"/>
        </w:rPr>
      </w:pPr>
      <w:r w:rsidRPr="00FF4B9B">
        <w:rPr>
          <w:rFonts w:ascii="Calibri" w:hAnsi="Calibri" w:cs="Tahoma"/>
          <w:color w:val="000000"/>
        </w:rPr>
        <w:t xml:space="preserve">The </w:t>
      </w:r>
      <w:r w:rsidR="00F65ED4">
        <w:rPr>
          <w:rFonts w:ascii="Calibri" w:hAnsi="Calibri" w:cs="Tahoma"/>
          <w:color w:val="000000"/>
        </w:rPr>
        <w:t xml:space="preserve">adopted </w:t>
      </w:r>
      <w:r w:rsidRPr="00FF4B9B">
        <w:rPr>
          <w:rFonts w:ascii="Calibri" w:hAnsi="Calibri" w:cs="Tahoma"/>
          <w:color w:val="000000"/>
        </w:rPr>
        <w:t xml:space="preserve">highway </w:t>
      </w:r>
      <w:r w:rsidR="00F65ED4">
        <w:rPr>
          <w:rFonts w:ascii="Calibri" w:hAnsi="Calibri" w:cs="Tahoma"/>
          <w:color w:val="000000"/>
        </w:rPr>
        <w:t xml:space="preserve">adjoining any closure or site access </w:t>
      </w:r>
      <w:r w:rsidRPr="00FF4B9B">
        <w:rPr>
          <w:rFonts w:ascii="Calibri" w:hAnsi="Calibri" w:cs="Tahoma"/>
          <w:color w:val="000000"/>
        </w:rPr>
        <w:t xml:space="preserve">must be kept clean and free from obstructions, and hoarding should not restrict access to adjoining properties, </w:t>
      </w:r>
      <w:r w:rsidR="00F65ED4">
        <w:rPr>
          <w:rFonts w:ascii="Calibri" w:hAnsi="Calibri" w:cs="Tahoma"/>
          <w:color w:val="000000"/>
        </w:rPr>
        <w:t xml:space="preserve">e.g., </w:t>
      </w:r>
      <w:r w:rsidRPr="00FF4B9B">
        <w:rPr>
          <w:rFonts w:ascii="Calibri" w:hAnsi="Calibri" w:cs="Tahoma"/>
          <w:color w:val="000000"/>
        </w:rPr>
        <w:t xml:space="preserve">fire escape routes. </w:t>
      </w:r>
      <w:r w:rsidR="00F65ED4">
        <w:rPr>
          <w:rFonts w:ascii="Calibri" w:hAnsi="Calibri" w:cs="Tahoma"/>
          <w:color w:val="000000"/>
        </w:rPr>
        <w:t>Appropriate l</w:t>
      </w:r>
      <w:r w:rsidRPr="00FF4B9B">
        <w:rPr>
          <w:rFonts w:ascii="Calibri" w:hAnsi="Calibri" w:cs="Tahoma"/>
          <w:color w:val="000000"/>
        </w:rPr>
        <w:t xml:space="preserve">ighting and signage should be used </w:t>
      </w:r>
      <w:r w:rsidR="00191673">
        <w:rPr>
          <w:rFonts w:ascii="Calibri" w:hAnsi="Calibri" w:cs="Tahoma"/>
          <w:color w:val="000000"/>
        </w:rPr>
        <w:t>to alert road users to</w:t>
      </w:r>
      <w:r w:rsidRPr="00FF4B9B">
        <w:rPr>
          <w:rFonts w:ascii="Calibri" w:hAnsi="Calibri" w:cs="Tahoma"/>
          <w:color w:val="000000"/>
        </w:rPr>
        <w:t xml:space="preserve"> temporary structures/skips/hoardings etc.</w:t>
      </w:r>
    </w:p>
    <w:p w14:paraId="5473D4EA" w14:textId="77777777" w:rsidR="008A7D38" w:rsidRPr="00A567C5" w:rsidRDefault="008A7D38" w:rsidP="00A567C5">
      <w:pPr>
        <w:rPr>
          <w:rFonts w:ascii="Calibri" w:hAnsi="Calibri" w:cs="Tahoma"/>
          <w:color w:val="000000"/>
        </w:rPr>
      </w:pPr>
    </w:p>
    <w:p w14:paraId="5F145DAB" w14:textId="1DFC13CC" w:rsidR="00790626" w:rsidRDefault="00DD7299" w:rsidP="00B9465B">
      <w:pPr>
        <w:pStyle w:val="Subtitle"/>
      </w:pPr>
      <w:r>
        <w:lastRenderedPageBreak/>
        <w:t xml:space="preserve">Identify </w:t>
      </w:r>
      <w:r w:rsidR="002A6519">
        <w:t xml:space="preserve">and describe </w:t>
      </w:r>
      <w:r>
        <w:t xml:space="preserve">any required traffic management measures, e.g., </w:t>
      </w:r>
      <w:r w:rsidR="00B9465B">
        <w:t>TTROs</w:t>
      </w:r>
      <w:r>
        <w:t xml:space="preserve">, </w:t>
      </w:r>
      <w:r w:rsidR="00405A2C">
        <w:t>hoarding/</w:t>
      </w:r>
      <w:r w:rsidR="00861F18">
        <w:t xml:space="preserve">scaffolding, </w:t>
      </w:r>
      <w:r w:rsidR="009C251D">
        <w:t xml:space="preserve">footway or carriageway </w:t>
      </w:r>
      <w:r>
        <w:t>closure</w:t>
      </w:r>
      <w:r w:rsidR="009C251D">
        <w:t xml:space="preserve">s, temporary </w:t>
      </w:r>
      <w:r w:rsidR="00551B97">
        <w:t xml:space="preserve">traffic </w:t>
      </w:r>
      <w:r w:rsidR="009C251D">
        <w:t>signals</w:t>
      </w:r>
      <w:r w:rsidR="00A156D5">
        <w:t>/</w:t>
      </w:r>
      <w:r w:rsidR="009C251D">
        <w:t>street lighting</w:t>
      </w:r>
      <w:r w:rsidR="00501C20">
        <w:t xml:space="preserve">, </w:t>
      </w:r>
      <w:r w:rsidR="000773C4">
        <w:t xml:space="preserve">on-street stop/go </w:t>
      </w:r>
      <w:r w:rsidR="00501C20">
        <w:t>loading arrangements</w:t>
      </w:r>
      <w:r w:rsidR="000C265D">
        <w:t>,</w:t>
      </w:r>
      <w:r w:rsidR="009C3803">
        <w:t xml:space="preserve"> </w:t>
      </w:r>
      <w:r w:rsidR="00501C20">
        <w:t>etc.</w:t>
      </w:r>
      <w:r w:rsidR="002E7A94">
        <w:t xml:space="preserve"> </w:t>
      </w:r>
      <w:r w:rsidR="00112D29">
        <w:t>Enclose</w:t>
      </w:r>
      <w:r w:rsidR="001E7CD1">
        <w:t xml:space="preserve"> </w:t>
      </w:r>
      <w:r w:rsidR="0043068A">
        <w:t xml:space="preserve">as </w:t>
      </w:r>
      <w:r w:rsidR="0043068A" w:rsidRPr="000D4E1B">
        <w:rPr>
          <w:b/>
          <w:bCs/>
        </w:rPr>
        <w:t xml:space="preserve">Appendix </w:t>
      </w:r>
      <w:r w:rsidR="000D4E1B">
        <w:rPr>
          <w:b/>
          <w:bCs/>
        </w:rPr>
        <w:t>I</w:t>
      </w:r>
      <w:r w:rsidR="0043068A">
        <w:t xml:space="preserve"> scaled drawings showing</w:t>
      </w:r>
      <w:r w:rsidR="000050BA">
        <w:t xml:space="preserve"> all proposed</w:t>
      </w:r>
      <w:r w:rsidR="00581702">
        <w:t xml:space="preserve"> </w:t>
      </w:r>
      <w:r w:rsidR="004B11DD">
        <w:t xml:space="preserve">measures, including </w:t>
      </w:r>
      <w:r w:rsidR="00581702">
        <w:t>barriers</w:t>
      </w:r>
      <w:r w:rsidR="00B04E72">
        <w:t xml:space="preserve">, </w:t>
      </w:r>
      <w:r w:rsidR="004B11DD">
        <w:t xml:space="preserve">cable ramps, </w:t>
      </w:r>
      <w:r w:rsidR="00EB15AC">
        <w:t xml:space="preserve">space for </w:t>
      </w:r>
      <w:r w:rsidR="000050BA">
        <w:t xml:space="preserve">pedestrian/cycle </w:t>
      </w:r>
      <w:r w:rsidR="006B6A0A">
        <w:t xml:space="preserve">access or </w:t>
      </w:r>
      <w:r w:rsidR="00EB15AC">
        <w:t xml:space="preserve">alternative </w:t>
      </w:r>
      <w:r w:rsidR="000050BA">
        <w:t>diversion routes</w:t>
      </w:r>
      <w:r w:rsidR="00581702">
        <w:t>,</w:t>
      </w:r>
      <w:r w:rsidR="00B04E72">
        <w:t xml:space="preserve"> temporary crossing points, </w:t>
      </w:r>
      <w:r w:rsidR="00581702">
        <w:t xml:space="preserve">remaining vehicle carriageway width or diversion routes, </w:t>
      </w:r>
      <w:r w:rsidR="00B04E72">
        <w:t>signage, lighting</w:t>
      </w:r>
      <w:r w:rsidR="00E26FAE">
        <w:t>, etc.</w:t>
      </w:r>
    </w:p>
    <w:p w14:paraId="718770C7" w14:textId="05906C32" w:rsidR="002E7A94" w:rsidRPr="002E7A94" w:rsidRDefault="002E7A94" w:rsidP="002E7A94">
      <w:pPr>
        <w:rPr>
          <w:i/>
          <w:iCs/>
        </w:rPr>
      </w:pPr>
      <w:r w:rsidRPr="00A40359">
        <w:rPr>
          <w:rFonts w:ascii="Calibri" w:eastAsia="Times New Roman" w:hAnsi="Calibri" w:cs="Calibri"/>
          <w:i/>
          <w:iCs/>
          <w:color w:val="0C1328"/>
          <w:spacing w:val="2"/>
        </w:rPr>
        <w:t xml:space="preserve">Check </w:t>
      </w:r>
      <w:hyperlink r:id="rId18" w:history="1">
        <w:r w:rsidRPr="00A40359">
          <w:rPr>
            <w:rStyle w:val="Hyperlink"/>
            <w:rFonts w:ascii="Calibri" w:eastAsia="Times New Roman" w:hAnsi="Calibri" w:cs="Calibri"/>
            <w:i/>
            <w:iCs/>
            <w:spacing w:val="2"/>
          </w:rPr>
          <w:t>Traffic sensitive streets</w:t>
        </w:r>
      </w:hyperlink>
      <w:r>
        <w:rPr>
          <w:i/>
          <w:iCs/>
        </w:rPr>
        <w:t xml:space="preserve"> to learn where roadworks may be restricted or rescheduled to minimise disruption.</w:t>
      </w:r>
    </w:p>
    <w:p w14:paraId="0CAFF792" w14:textId="4FAB6940" w:rsidR="00E07B89" w:rsidRPr="008702E0" w:rsidRDefault="003A70C3" w:rsidP="00E07B89">
      <w:pPr>
        <w:rPr>
          <w:bCs/>
        </w:rPr>
      </w:pPr>
      <w:r w:rsidRPr="006A28A4">
        <w:rPr>
          <w:noProof/>
        </w:rPr>
        <mc:AlternateContent>
          <mc:Choice Requires="wps">
            <w:drawing>
              <wp:inline distT="0" distB="0" distL="0" distR="0" wp14:anchorId="3CEA2EAA" wp14:editId="7F0D1342">
                <wp:extent cx="5600700" cy="1047750"/>
                <wp:effectExtent l="0" t="0" r="19050" b="19050"/>
                <wp:docPr id="16870257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4B0BC4AA" w14:textId="77777777" w:rsidR="003A70C3" w:rsidRDefault="003A70C3" w:rsidP="00F04B76"/>
                          <w:p w14:paraId="1D848906" w14:textId="77777777" w:rsidR="003A70C3" w:rsidRDefault="003A70C3" w:rsidP="00F04B76"/>
                          <w:p w14:paraId="56559C28" w14:textId="008967CD" w:rsidR="003A70C3" w:rsidRDefault="003A70C3" w:rsidP="00F04B76"/>
                        </w:txbxContent>
                      </wps:txbx>
                      <wps:bodyPr rot="0" vert="horz" wrap="square" lIns="91440" tIns="45720" rIns="91440" bIns="45720" anchor="t" anchorCtr="0">
                        <a:noAutofit/>
                      </wps:bodyPr>
                    </wps:wsp>
                  </a:graphicData>
                </a:graphic>
              </wp:inline>
            </w:drawing>
          </mc:Choice>
          <mc:Fallback>
            <w:pict>
              <v:shape w14:anchorId="3CEA2EAA" id="_x0000_s1078"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">
                <v:textbox>
                  <w:txbxContent>
                    <w:p w14:paraId="4B0BC4AA" w14:textId="77777777" w:rsidR="003A70C3" w:rsidRDefault="003A70C3" w:rsidP="00F04B76"/>
                    <w:p w14:paraId="1D848906" w14:textId="77777777" w:rsidR="003A70C3" w:rsidRDefault="003A70C3" w:rsidP="00F04B76"/>
                    <w:p w14:paraId="56559C28" w14:textId="008967CD" w:rsidR="003A70C3" w:rsidRDefault="003A70C3" w:rsidP="00F04B76"/>
                  </w:txbxContent>
                </v:textbox>
                <w10:anchorlock/>
              </v:shape>
            </w:pict>
          </mc:Fallback>
        </mc:AlternateContent>
      </w:r>
    </w:p>
    <w:p w14:paraId="15E505AC" w14:textId="2A45B259" w:rsidR="008017B2" w:rsidRPr="000D1FD3" w:rsidRDefault="008148AC" w:rsidP="000D1FD3">
      <w:pPr>
        <w:pStyle w:val="Subtitle"/>
        <w:rPr>
          <w:b/>
          <w:bCs/>
        </w:rPr>
      </w:pPr>
      <w:r>
        <w:t xml:space="preserve">Describe the proposed arrangements for </w:t>
      </w:r>
      <w:r w:rsidR="00097486">
        <w:t>the erection of</w:t>
      </w:r>
      <w:r>
        <w:t xml:space="preserve"> </w:t>
      </w:r>
      <w:r w:rsidR="00097486">
        <w:t xml:space="preserve">cranes or gantries </w:t>
      </w:r>
      <w:r>
        <w:t>required</w:t>
      </w:r>
      <w:r w:rsidR="00AD47FF">
        <w:t xml:space="preserve"> </w:t>
      </w:r>
      <w:r w:rsidR="00097486">
        <w:t xml:space="preserve">to facilitate </w:t>
      </w:r>
      <w:r w:rsidR="00AD47FF">
        <w:t>the works</w:t>
      </w:r>
      <w:r w:rsidRPr="009C0251">
        <w:t xml:space="preserve">, including </w:t>
      </w:r>
      <w:r w:rsidR="00097486">
        <w:t xml:space="preserve">any </w:t>
      </w:r>
      <w:r w:rsidR="00AD47FF">
        <w:t xml:space="preserve">temporary </w:t>
      </w:r>
      <w:r w:rsidRPr="009C0251">
        <w:t xml:space="preserve">road closures and abnormal load requirements, </w:t>
      </w:r>
      <w:r w:rsidR="00AD47FF">
        <w:t xml:space="preserve">any </w:t>
      </w:r>
      <w:r w:rsidR="00097486">
        <w:t xml:space="preserve">required </w:t>
      </w:r>
      <w:r w:rsidRPr="009C0251">
        <w:t>oversailing of highway for crane licence</w:t>
      </w:r>
      <w:r w:rsidR="00AD47FF">
        <w:t xml:space="preserve">. </w:t>
      </w:r>
      <w:r w:rsidR="00112D29">
        <w:t xml:space="preserve">Enclose any relevant plans as </w:t>
      </w:r>
      <w:r w:rsidR="00112D29" w:rsidRPr="00865388">
        <w:rPr>
          <w:b/>
          <w:bCs/>
        </w:rPr>
        <w:t xml:space="preserve">Appendix </w:t>
      </w:r>
      <w:r w:rsidR="00865388">
        <w:rPr>
          <w:b/>
          <w:bCs/>
        </w:rPr>
        <w:t>J</w:t>
      </w:r>
    </w:p>
    <w:p w14:paraId="4E82AA0A" w14:textId="38B7D06A" w:rsidR="008148AC" w:rsidRPr="008148AC" w:rsidRDefault="008148AC" w:rsidP="008148AC">
      <w:pPr>
        <w:rPr>
          <w:rFonts w:ascii="Calibri" w:eastAsia="Calibri" w:hAnsi="Calibri" w:cs="Tahoma"/>
          <w:color w:val="000000"/>
          <w:sz w:val="24"/>
          <w:szCs w:val="24"/>
        </w:rPr>
      </w:pPr>
      <w:r w:rsidRPr="006A28A4">
        <w:rPr>
          <w:noProof/>
        </w:rPr>
        <mc:AlternateContent>
          <mc:Choice Requires="wps">
            <w:drawing>
              <wp:inline distT="0" distB="0" distL="0" distR="0" wp14:anchorId="68FE144C" wp14:editId="765DA111">
                <wp:extent cx="5600700" cy="1047750"/>
                <wp:effectExtent l="0" t="0" r="19050" b="19050"/>
                <wp:docPr id="175743096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05C22A03" w14:textId="77777777" w:rsidR="008148AC" w:rsidRDefault="008148AC" w:rsidP="008148AC"/>
                        </w:txbxContent>
                      </wps:txbx>
                      <wps:bodyPr rot="0" vert="horz" wrap="square" lIns="91440" tIns="45720" rIns="91440" bIns="45720" anchor="t" anchorCtr="0">
                        <a:noAutofit/>
                      </wps:bodyPr>
                    </wps:wsp>
                  </a:graphicData>
                </a:graphic>
              </wp:inline>
            </w:drawing>
          </mc:Choice>
          <mc:Fallback>
            <w:pict>
              <v:shape w14:anchorId="68FE144C" id="_x0000_s1079"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">
                <v:textbox>
                  <w:txbxContent>
                    <w:p w14:paraId="05C22A03" w14:textId="77777777" w:rsidR="008148AC" w:rsidRDefault="008148AC" w:rsidP="008148AC"/>
                  </w:txbxContent>
                </v:textbox>
                <w10:anchorlock/>
              </v:shape>
            </w:pict>
          </mc:Fallback>
        </mc:AlternateContent>
      </w:r>
    </w:p>
    <w:p w14:paraId="468CB402" w14:textId="12A48C37" w:rsidR="006D188D" w:rsidRDefault="006D188D" w:rsidP="006D188D">
      <w:pPr>
        <w:pStyle w:val="Subtitle"/>
      </w:pPr>
      <w:r>
        <w:t xml:space="preserve">If any TTROs or hoarding licences are required for storage, </w:t>
      </w:r>
      <w:r w:rsidR="00A502FE">
        <w:t xml:space="preserve">waste </w:t>
      </w:r>
      <w:r w:rsidR="00E47A32">
        <w:t xml:space="preserve">skips, </w:t>
      </w:r>
      <w:r>
        <w:t>site accommodation or welfare, please supply full justification for why such activities cannot be accommodated off-highway</w:t>
      </w:r>
    </w:p>
    <w:p w14:paraId="503D67A3" w14:textId="2EBF3C98" w:rsidR="001817A4" w:rsidRPr="001817A4" w:rsidRDefault="001817A4" w:rsidP="001817A4">
      <w:r w:rsidRPr="00DE7A26">
        <w:rPr>
          <w:rFonts w:ascii="Calibri" w:hAnsi="Calibri" w:cs="Calibri"/>
          <w:i/>
          <w:iCs/>
          <w:color w:val="0C1328"/>
        </w:rPr>
        <w:t xml:space="preserve">Check </w:t>
      </w:r>
      <w:hyperlink r:id="rId19" w:history="1">
        <w:r w:rsidRPr="00DE7A26">
          <w:rPr>
            <w:rStyle w:val="Hyperlink"/>
            <w:rFonts w:ascii="Calibri" w:hAnsi="Calibri" w:cs="Calibri"/>
            <w:i/>
            <w:iCs/>
          </w:rPr>
          <w:t>Roads and highway licences</w:t>
        </w:r>
      </w:hyperlink>
      <w:r w:rsidRPr="00DE7A26">
        <w:rPr>
          <w:i/>
          <w:iCs/>
        </w:rPr>
        <w:t xml:space="preserve"> for</w:t>
      </w:r>
      <w:r>
        <w:rPr>
          <w:i/>
          <w:iCs/>
        </w:rPr>
        <w:t xml:space="preserve"> </w:t>
      </w:r>
      <w:r w:rsidR="00770107">
        <w:rPr>
          <w:i/>
          <w:iCs/>
        </w:rPr>
        <w:t>information on storing materials on the adopted highway</w:t>
      </w:r>
      <w:r w:rsidR="006F7B37">
        <w:rPr>
          <w:i/>
          <w:iCs/>
        </w:rPr>
        <w:t>.</w:t>
      </w:r>
    </w:p>
    <w:p w14:paraId="41266ECE" w14:textId="627C143E" w:rsidR="00E07B89" w:rsidRDefault="006D188D" w:rsidP="00A66B70">
      <w:pPr>
        <w:rPr>
          <w:rFonts w:eastAsiaTheme="minorEastAsia"/>
          <w:color w:val="5A5A5A" w:themeColor="text1" w:themeTint="A5"/>
          <w:spacing w:val="15"/>
        </w:rPr>
      </w:pPr>
      <w:r w:rsidRPr="006A28A4">
        <w:rPr>
          <w:noProof/>
        </w:rPr>
        <mc:AlternateContent>
          <mc:Choice Requires="wps">
            <w:drawing>
              <wp:inline distT="0" distB="0" distL="0" distR="0" wp14:anchorId="74DF035A" wp14:editId="2A908E6E">
                <wp:extent cx="5600700" cy="1047750"/>
                <wp:effectExtent l="0" t="0" r="19050" b="19050"/>
                <wp:docPr id="34056357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4FE675EA" w14:textId="77777777" w:rsidR="006D188D" w:rsidRDefault="006D188D" w:rsidP="006D188D"/>
                        </w:txbxContent>
                      </wps:txbx>
                      <wps:bodyPr rot="0" vert="horz" wrap="square" lIns="91440" tIns="45720" rIns="91440" bIns="45720" anchor="t" anchorCtr="0">
                        <a:noAutofit/>
                      </wps:bodyPr>
                    </wps:wsp>
                  </a:graphicData>
                </a:graphic>
              </wp:inline>
            </w:drawing>
          </mc:Choice>
          <mc:Fallback>
            <w:pict>
              <v:shape w14:anchorId="74DF035A" id="_x0000_s1080"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">
                <v:textbox>
                  <w:txbxContent>
                    <w:p w14:paraId="4FE675EA" w14:textId="77777777" w:rsidR="006D188D" w:rsidRDefault="006D188D" w:rsidP="006D188D"/>
                  </w:txbxContent>
                </v:textbox>
                <w10:anchorlock/>
              </v:shape>
            </w:pict>
          </mc:Fallback>
        </mc:AlternateContent>
      </w:r>
    </w:p>
    <w:p w14:paraId="6FCCF14D" w14:textId="134B0204" w:rsidR="00501C20" w:rsidRDefault="00501C20" w:rsidP="00501C20">
      <w:pPr>
        <w:rPr>
          <w:rFonts w:eastAsiaTheme="minorEastAsia"/>
          <w:color w:val="5A5A5A" w:themeColor="text1" w:themeTint="A5"/>
          <w:spacing w:val="15"/>
        </w:rPr>
      </w:pPr>
      <w:r>
        <w:rPr>
          <w:rFonts w:eastAsiaTheme="minorEastAsia"/>
          <w:color w:val="5A5A5A" w:themeColor="text1" w:themeTint="A5"/>
          <w:spacing w:val="15"/>
        </w:rPr>
        <w:t xml:space="preserve">Describe arrangements </w:t>
      </w:r>
      <w:r w:rsidR="00845181">
        <w:rPr>
          <w:rFonts w:eastAsiaTheme="minorEastAsia"/>
          <w:color w:val="5A5A5A" w:themeColor="text1" w:themeTint="A5"/>
          <w:spacing w:val="15"/>
        </w:rPr>
        <w:t xml:space="preserve">to prevent mud </w:t>
      </w:r>
      <w:r w:rsidR="00A83F68">
        <w:rPr>
          <w:rFonts w:eastAsiaTheme="minorEastAsia"/>
          <w:color w:val="5A5A5A" w:themeColor="text1" w:themeTint="A5"/>
          <w:spacing w:val="15"/>
        </w:rPr>
        <w:t xml:space="preserve">and dust </w:t>
      </w:r>
      <w:r w:rsidR="00845181">
        <w:rPr>
          <w:rFonts w:eastAsiaTheme="minorEastAsia"/>
          <w:color w:val="5A5A5A" w:themeColor="text1" w:themeTint="A5"/>
          <w:spacing w:val="15"/>
        </w:rPr>
        <w:t>run-off</w:t>
      </w:r>
      <w:r w:rsidR="006B0E15">
        <w:rPr>
          <w:rFonts w:eastAsiaTheme="minorEastAsia"/>
          <w:color w:val="5A5A5A" w:themeColor="text1" w:themeTint="A5"/>
          <w:spacing w:val="15"/>
        </w:rPr>
        <w:t xml:space="preserve"> onto the adopted highway</w:t>
      </w:r>
      <w:r w:rsidR="00845181">
        <w:rPr>
          <w:rFonts w:eastAsiaTheme="minorEastAsia"/>
          <w:color w:val="5A5A5A" w:themeColor="text1" w:themeTint="A5"/>
          <w:spacing w:val="15"/>
        </w:rPr>
        <w:t>, e.g., wheel washing, street cleaning,</w:t>
      </w:r>
      <w:r w:rsidR="00D04656">
        <w:rPr>
          <w:rFonts w:eastAsiaTheme="minorEastAsia"/>
          <w:color w:val="5A5A5A" w:themeColor="text1" w:themeTint="A5"/>
          <w:spacing w:val="15"/>
        </w:rPr>
        <w:t xml:space="preserve"> fence shielding</w:t>
      </w:r>
      <w:r w:rsidR="00845181">
        <w:rPr>
          <w:rFonts w:eastAsiaTheme="minorEastAsia"/>
          <w:color w:val="5A5A5A" w:themeColor="text1" w:themeTint="A5"/>
          <w:spacing w:val="15"/>
        </w:rPr>
        <w:t xml:space="preserve"> </w:t>
      </w:r>
      <w:r w:rsidR="00D04656">
        <w:rPr>
          <w:rFonts w:eastAsiaTheme="minorEastAsia"/>
          <w:color w:val="5A5A5A" w:themeColor="text1" w:themeTint="A5"/>
          <w:spacing w:val="15"/>
        </w:rPr>
        <w:t xml:space="preserve">dampening, hoarding, </w:t>
      </w:r>
      <w:r w:rsidR="00845181">
        <w:rPr>
          <w:rFonts w:eastAsiaTheme="minorEastAsia"/>
          <w:color w:val="5A5A5A" w:themeColor="text1" w:themeTint="A5"/>
          <w:spacing w:val="15"/>
        </w:rPr>
        <w:t>etc</w:t>
      </w:r>
      <w:r w:rsidRPr="00975273">
        <w:rPr>
          <w:rFonts w:eastAsiaTheme="minorEastAsia"/>
          <w:color w:val="5A5A5A" w:themeColor="text1" w:themeTint="A5"/>
          <w:spacing w:val="15"/>
        </w:rPr>
        <w:t>.</w:t>
      </w:r>
    </w:p>
    <w:p w14:paraId="4C4CA946" w14:textId="77777777" w:rsidR="00CF69F8" w:rsidRDefault="00501C20" w:rsidP="00845181">
      <w:pPr>
        <w:rPr>
          <w:rFonts w:ascii="Calibri" w:hAnsi="Calibri" w:cs="Tahoma"/>
          <w:sz w:val="24"/>
          <w:szCs w:val="24"/>
          <w:highlight w:val="yellow"/>
        </w:rPr>
      </w:pPr>
      <w:r w:rsidRPr="006A28A4">
        <w:rPr>
          <w:noProof/>
        </w:rPr>
        <mc:AlternateContent>
          <mc:Choice Requires="wps">
            <w:drawing>
              <wp:inline distT="0" distB="0" distL="0" distR="0" wp14:anchorId="7C72698A" wp14:editId="4C47CEC4">
                <wp:extent cx="5600700" cy="1047750"/>
                <wp:effectExtent l="0" t="0" r="19050" b="19050"/>
                <wp:docPr id="20487487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0407A302" w14:textId="77777777" w:rsidR="00501C20" w:rsidRDefault="00501C20" w:rsidP="00F04B76"/>
                          <w:p w14:paraId="3405442A" w14:textId="77777777" w:rsidR="00ED3B4B" w:rsidRDefault="00ED3B4B" w:rsidP="00F04B76"/>
                          <w:p w14:paraId="7D2E2EF9" w14:textId="4914E130" w:rsidR="00501C20" w:rsidRDefault="00501C20" w:rsidP="00F04B76"/>
                        </w:txbxContent>
                      </wps:txbx>
                      <wps:bodyPr rot="0" vert="horz" wrap="square" lIns="91440" tIns="45720" rIns="91440" bIns="45720" anchor="t" anchorCtr="0">
                        <a:noAutofit/>
                      </wps:bodyPr>
                    </wps:wsp>
                  </a:graphicData>
                </a:graphic>
              </wp:inline>
            </w:drawing>
          </mc:Choice>
          <mc:Fallback>
            <w:pict>
              <v:shape w14:anchorId="7C72698A" id="_x0000_s1081"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">
                <v:textbox>
                  <w:txbxContent>
                    <w:p w14:paraId="0407A302" w14:textId="77777777" w:rsidR="00501C20" w:rsidRDefault="00501C20" w:rsidP="00F04B76"/>
                    <w:p w14:paraId="3405442A" w14:textId="77777777" w:rsidR="00ED3B4B" w:rsidRDefault="00ED3B4B" w:rsidP="00F04B76"/>
                    <w:p w14:paraId="7D2E2EF9" w14:textId="4914E130" w:rsidR="00501C20" w:rsidRDefault="00501C20" w:rsidP="00F04B76"/>
                  </w:txbxContent>
                </v:textbox>
                <w10:anchorlock/>
              </v:shape>
            </w:pict>
          </mc:Fallback>
        </mc:AlternateContent>
      </w:r>
    </w:p>
    <w:p w14:paraId="6DE00693" w14:textId="46E1E113" w:rsidR="00664E2E" w:rsidRDefault="00086F4F" w:rsidP="00664E2E">
      <w:pPr>
        <w:pStyle w:val="Heading2"/>
      </w:pPr>
      <w:bookmarkStart w:id="12" w:name="_Toc205811845"/>
      <w:r>
        <w:lastRenderedPageBreak/>
        <w:t xml:space="preserve">Suspension of </w:t>
      </w:r>
      <w:r w:rsidR="00664E2E" w:rsidRPr="008A151D">
        <w:t xml:space="preserve">Parking </w:t>
      </w:r>
      <w:r>
        <w:t>B</w:t>
      </w:r>
      <w:r w:rsidR="00664E2E" w:rsidRPr="008A151D">
        <w:t>ay</w:t>
      </w:r>
      <w:r>
        <w:t>s</w:t>
      </w:r>
      <w:r w:rsidR="00A56A28">
        <w:t xml:space="preserve"> &amp; Public Transport Stops</w:t>
      </w:r>
      <w:bookmarkEnd w:id="12"/>
    </w:p>
    <w:p w14:paraId="5AE18C44" w14:textId="46EABB3C" w:rsidR="006D36A7" w:rsidRPr="0039092B" w:rsidRDefault="00664E2E" w:rsidP="006D36A7">
      <w:pPr>
        <w:rPr>
          <w:highlight w:val="yellow"/>
        </w:rPr>
      </w:pPr>
      <w:r w:rsidRPr="0039092B">
        <w:t>Parking bay suspension</w:t>
      </w:r>
      <w:r w:rsidR="0039092B" w:rsidRPr="0039092B">
        <w:t xml:space="preserve"> applications </w:t>
      </w:r>
      <w:r w:rsidR="0039092B" w:rsidRPr="0039092B">
        <w:rPr>
          <w:rFonts w:ascii="Calibri" w:hAnsi="Calibri" w:cs="Tahoma"/>
          <w:bCs/>
        </w:rPr>
        <w:t xml:space="preserve">are only granted in Bristol where absolutely </w:t>
      </w:r>
      <w:r w:rsidR="008C4040">
        <w:rPr>
          <w:rFonts w:ascii="Calibri" w:hAnsi="Calibri" w:cs="Tahoma"/>
          <w:bCs/>
        </w:rPr>
        <w:t>necessary</w:t>
      </w:r>
      <w:r w:rsidR="0039092B" w:rsidRPr="0039092B">
        <w:rPr>
          <w:rFonts w:ascii="Calibri" w:hAnsi="Calibri" w:cs="Tahoma"/>
          <w:bCs/>
        </w:rPr>
        <w:t xml:space="preserve"> to enable demolition, construction, or highway and </w:t>
      </w:r>
      <w:r w:rsidR="0039092B" w:rsidRPr="005606EC">
        <w:rPr>
          <w:rFonts w:ascii="Calibri" w:hAnsi="Calibri" w:cs="Tahoma"/>
          <w:bCs/>
        </w:rPr>
        <w:t>utilities works</w:t>
      </w:r>
      <w:r w:rsidRPr="005606EC">
        <w:t>.</w:t>
      </w:r>
      <w:r w:rsidR="006D36A7" w:rsidRPr="005606EC">
        <w:t xml:space="preserve"> Parking bay suspensions </w:t>
      </w:r>
      <w:r w:rsidR="00EB4DD7" w:rsidRPr="005606EC">
        <w:t>can be approved</w:t>
      </w:r>
      <w:r w:rsidR="005A7BFB" w:rsidRPr="005606EC">
        <w:t xml:space="preserve"> for short periods and a daily fee applies per bay</w:t>
      </w:r>
      <w:r w:rsidR="006D36A7" w:rsidRPr="005606EC">
        <w:t xml:space="preserve">. </w:t>
      </w:r>
      <w:r w:rsidR="00AA7E53" w:rsidRPr="005606EC">
        <w:t>To suspend parking bays for longer</w:t>
      </w:r>
      <w:r w:rsidR="006D36A7" w:rsidRPr="005606EC">
        <w:t xml:space="preserve"> </w:t>
      </w:r>
      <w:r w:rsidR="005A7BFB" w:rsidRPr="005606EC">
        <w:t>periods</w:t>
      </w:r>
      <w:r w:rsidR="006D36A7" w:rsidRPr="005606EC">
        <w:t xml:space="preserve">, a </w:t>
      </w:r>
      <w:hyperlink r:id="rId20" w:history="1">
        <w:r w:rsidR="006D36A7" w:rsidRPr="005606EC">
          <w:t>Temporary Traffic Regulation Order (TTRO)</w:t>
        </w:r>
      </w:hyperlink>
      <w:r w:rsidR="000E3205" w:rsidRPr="005606EC">
        <w:t xml:space="preserve"> </w:t>
      </w:r>
      <w:r w:rsidR="005A7BFB" w:rsidRPr="005606EC">
        <w:t>can be used</w:t>
      </w:r>
      <w:r w:rsidR="006D36A7" w:rsidRPr="005606EC">
        <w:t>.</w:t>
      </w:r>
    </w:p>
    <w:p w14:paraId="49F8B28F" w14:textId="6183F677" w:rsidR="00664E2E" w:rsidRPr="0039092B" w:rsidRDefault="00664E2E" w:rsidP="00664E2E">
      <w:r w:rsidRPr="0039092B">
        <w:t xml:space="preserve">Where the development affects </w:t>
      </w:r>
      <w:r w:rsidR="002120E0" w:rsidRPr="00590FC7">
        <w:t>a r</w:t>
      </w:r>
      <w:r w:rsidRPr="00590FC7">
        <w:t>esidents parking are</w:t>
      </w:r>
      <w:r w:rsidR="002120E0" w:rsidRPr="00590FC7">
        <w:t xml:space="preserve">a (RPS) </w:t>
      </w:r>
      <w:r w:rsidRPr="00590FC7">
        <w:t>or</w:t>
      </w:r>
      <w:r w:rsidRPr="0039092B">
        <w:t xml:space="preserve"> Controlled Parking Zone</w:t>
      </w:r>
      <w:r w:rsidR="002120E0">
        <w:t xml:space="preserve"> (CPZ)</w:t>
      </w:r>
      <w:r w:rsidRPr="0039092B">
        <w:t xml:space="preserve"> there may be a </w:t>
      </w:r>
      <w:r w:rsidR="002120E0">
        <w:t>need</w:t>
      </w:r>
      <w:r w:rsidRPr="0039092B">
        <w:t xml:space="preserve"> </w:t>
      </w:r>
      <w:r w:rsidR="002120E0">
        <w:t xml:space="preserve">to suspend </w:t>
      </w:r>
      <w:r w:rsidRPr="0039092B">
        <w:t>parking ba</w:t>
      </w:r>
      <w:r w:rsidR="002120E0">
        <w:t>ys</w:t>
      </w:r>
      <w:r w:rsidRPr="0039092B">
        <w:t>.</w:t>
      </w:r>
      <w:r w:rsidR="00241DD5">
        <w:t xml:space="preserve"> Check </w:t>
      </w:r>
      <w:hyperlink r:id="rId21" w:history="1">
        <w:r w:rsidR="00241DD5" w:rsidRPr="00590FC7">
          <w:rPr>
            <w:rStyle w:val="Hyperlink"/>
          </w:rPr>
          <w:t>Map of residents' parking scheme (RPS) areas</w:t>
        </w:r>
      </w:hyperlink>
      <w:r w:rsidR="00241DD5">
        <w:t xml:space="preserve"> </w:t>
      </w:r>
      <w:r w:rsidR="00607A34">
        <w:t xml:space="preserve">to view </w:t>
      </w:r>
      <w:r w:rsidR="00A9177F">
        <w:t xml:space="preserve">a map of </w:t>
      </w:r>
      <w:r w:rsidR="00607A34">
        <w:t>Bristol’s</w:t>
      </w:r>
      <w:r w:rsidR="00241DD5">
        <w:t xml:space="preserve"> </w:t>
      </w:r>
      <w:r w:rsidR="00E71E34">
        <w:t>parking permit area</w:t>
      </w:r>
      <w:r w:rsidR="00607A34">
        <w:t>s</w:t>
      </w:r>
      <w:r w:rsidR="00E71E34">
        <w:t>.</w:t>
      </w:r>
    </w:p>
    <w:p w14:paraId="38740EA1" w14:textId="77777777" w:rsidR="002222E2" w:rsidRDefault="002222E2" w:rsidP="00664E2E">
      <w:pPr>
        <w:rPr>
          <w:rFonts w:eastAsiaTheme="minorEastAsia"/>
          <w:color w:val="5A5A5A" w:themeColor="text1" w:themeTint="A5"/>
          <w:spacing w:val="15"/>
        </w:rPr>
      </w:pPr>
    </w:p>
    <w:p w14:paraId="79E4DD5D" w14:textId="13572EA1" w:rsidR="00664E2E" w:rsidRDefault="00664E2E" w:rsidP="00664E2E">
      <w:pPr>
        <w:rPr>
          <w:rFonts w:eastAsiaTheme="minorEastAsia"/>
          <w:color w:val="5A5A5A" w:themeColor="text1" w:themeTint="A5"/>
          <w:spacing w:val="15"/>
        </w:rPr>
      </w:pPr>
      <w:r>
        <w:rPr>
          <w:rFonts w:eastAsiaTheme="minorEastAsia"/>
          <w:color w:val="5A5A5A" w:themeColor="text1" w:themeTint="A5"/>
          <w:spacing w:val="15"/>
        </w:rPr>
        <w:t>Identify any proposed parking bay suspensions</w:t>
      </w:r>
      <w:r w:rsidR="008C4040">
        <w:rPr>
          <w:rFonts w:eastAsiaTheme="minorEastAsia"/>
          <w:color w:val="5A5A5A" w:themeColor="text1" w:themeTint="A5"/>
          <w:spacing w:val="15"/>
        </w:rPr>
        <w:t xml:space="preserve"> or changes to waiting restrictions (SYLs/DYLs)</w:t>
      </w:r>
      <w:r>
        <w:rPr>
          <w:rFonts w:eastAsiaTheme="minorEastAsia"/>
          <w:color w:val="5A5A5A" w:themeColor="text1" w:themeTint="A5"/>
          <w:spacing w:val="15"/>
        </w:rPr>
        <w:t xml:space="preserve"> required to facilitate the proposed works</w:t>
      </w:r>
      <w:r w:rsidR="00693320">
        <w:rPr>
          <w:rFonts w:eastAsiaTheme="minorEastAsia"/>
          <w:color w:val="5A5A5A" w:themeColor="text1" w:themeTint="A5"/>
          <w:spacing w:val="15"/>
        </w:rPr>
        <w:t>, i</w:t>
      </w:r>
      <w:r w:rsidR="00AF3B43">
        <w:rPr>
          <w:rFonts w:eastAsiaTheme="minorEastAsia"/>
          <w:color w:val="5A5A5A" w:themeColor="text1" w:themeTint="A5"/>
          <w:spacing w:val="15"/>
        </w:rPr>
        <w:t>nclud</w:t>
      </w:r>
      <w:r w:rsidR="00693320">
        <w:rPr>
          <w:rFonts w:eastAsiaTheme="minorEastAsia"/>
          <w:color w:val="5A5A5A" w:themeColor="text1" w:themeTint="A5"/>
          <w:spacing w:val="15"/>
        </w:rPr>
        <w:t>ing</w:t>
      </w:r>
      <w:r w:rsidR="00AF3B43">
        <w:rPr>
          <w:rFonts w:eastAsiaTheme="minorEastAsia"/>
          <w:color w:val="5A5A5A" w:themeColor="text1" w:themeTint="A5"/>
          <w:spacing w:val="15"/>
        </w:rPr>
        <w:t xml:space="preserve"> details of the exact extent</w:t>
      </w:r>
      <w:r w:rsidR="00693320">
        <w:rPr>
          <w:rFonts w:eastAsiaTheme="minorEastAsia"/>
          <w:color w:val="5A5A5A" w:themeColor="text1" w:themeTint="A5"/>
          <w:spacing w:val="15"/>
        </w:rPr>
        <w:t xml:space="preserve"> and duration of the proposed suspension.</w:t>
      </w:r>
      <w:r w:rsidR="00C13986">
        <w:rPr>
          <w:rFonts w:eastAsiaTheme="minorEastAsia"/>
          <w:color w:val="5A5A5A" w:themeColor="text1" w:themeTint="A5"/>
          <w:spacing w:val="15"/>
        </w:rPr>
        <w:t xml:space="preserve"> </w:t>
      </w:r>
      <w:r w:rsidR="00112D29">
        <w:rPr>
          <w:rFonts w:eastAsiaTheme="minorEastAsia"/>
          <w:color w:val="5A5A5A" w:themeColor="text1" w:themeTint="A5"/>
          <w:spacing w:val="15"/>
        </w:rPr>
        <w:t>Enclose</w:t>
      </w:r>
      <w:r w:rsidR="00C13986">
        <w:rPr>
          <w:rFonts w:eastAsiaTheme="minorEastAsia"/>
          <w:color w:val="5A5A5A" w:themeColor="text1" w:themeTint="A5"/>
          <w:spacing w:val="15"/>
        </w:rPr>
        <w:t xml:space="preserve"> at </w:t>
      </w:r>
      <w:r w:rsidR="00C13986" w:rsidRPr="003C78D8">
        <w:rPr>
          <w:rFonts w:eastAsiaTheme="minorEastAsia"/>
          <w:b/>
          <w:bCs/>
          <w:color w:val="5A5A5A" w:themeColor="text1" w:themeTint="A5"/>
          <w:spacing w:val="15"/>
        </w:rPr>
        <w:t xml:space="preserve">Appendix </w:t>
      </w:r>
      <w:r w:rsidR="003C78D8">
        <w:rPr>
          <w:rFonts w:eastAsiaTheme="minorEastAsia"/>
          <w:b/>
          <w:bCs/>
          <w:color w:val="5A5A5A" w:themeColor="text1" w:themeTint="A5"/>
          <w:spacing w:val="15"/>
        </w:rPr>
        <w:t>K</w:t>
      </w:r>
      <w:r w:rsidR="00C13986">
        <w:rPr>
          <w:rFonts w:eastAsiaTheme="minorEastAsia"/>
          <w:color w:val="5A5A5A" w:themeColor="text1" w:themeTint="A5"/>
          <w:spacing w:val="15"/>
        </w:rPr>
        <w:t xml:space="preserve"> a plan of the proposed suspension</w:t>
      </w:r>
    </w:p>
    <w:p w14:paraId="0639D0C8" w14:textId="25F78517" w:rsidR="004F254F" w:rsidRPr="004F254F" w:rsidRDefault="004F254F" w:rsidP="00664E2E">
      <w:pPr>
        <w:rPr>
          <w:i/>
          <w:iCs/>
        </w:rPr>
      </w:pPr>
      <w:r w:rsidRPr="003153AD">
        <w:rPr>
          <w:i/>
          <w:iCs/>
        </w:rPr>
        <w:t xml:space="preserve">Further information on parking bay suspensions and the relevant administration fees is available online, here: </w:t>
      </w:r>
      <w:hyperlink r:id="rId22" w:history="1">
        <w:r w:rsidR="00241DD5" w:rsidRPr="00241DD5">
          <w:rPr>
            <w:rStyle w:val="Hyperlink"/>
            <w:i/>
            <w:iCs/>
          </w:rPr>
          <w:t>Parking: suspend a parking bay</w:t>
        </w:r>
      </w:hyperlink>
    </w:p>
    <w:p w14:paraId="12B147B1" w14:textId="22252DEC" w:rsidR="00110351" w:rsidRDefault="00110351" w:rsidP="00FF5075">
      <w:pPr>
        <w:rPr>
          <w:rFonts w:eastAsiaTheme="minorEastAsia"/>
          <w:color w:val="5A5A5A" w:themeColor="text1" w:themeTint="A5"/>
          <w:spacing w:val="15"/>
        </w:rPr>
      </w:pPr>
      <w:r w:rsidRPr="006A28A4">
        <w:rPr>
          <w:noProof/>
        </w:rPr>
        <mc:AlternateContent>
          <mc:Choice Requires="wps">
            <w:drawing>
              <wp:inline distT="0" distB="0" distL="0" distR="0" wp14:anchorId="0C959491" wp14:editId="61714542">
                <wp:extent cx="5600700" cy="1047750"/>
                <wp:effectExtent l="0" t="0" r="19050" b="19050"/>
                <wp:docPr id="1594061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7BA3718C" w14:textId="77777777" w:rsidR="00110351" w:rsidRDefault="00110351" w:rsidP="00110351"/>
                        </w:txbxContent>
                      </wps:txbx>
                      <wps:bodyPr rot="0" vert="horz" wrap="square" lIns="91440" tIns="45720" rIns="91440" bIns="45720" anchor="t" anchorCtr="0">
                        <a:noAutofit/>
                      </wps:bodyPr>
                    </wps:wsp>
                  </a:graphicData>
                </a:graphic>
              </wp:inline>
            </w:drawing>
          </mc:Choice>
          <mc:Fallback>
            <w:pict>
              <v:shape w14:anchorId="0C959491" id="_x0000_s1082"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">
                <v:textbox>
                  <w:txbxContent>
                    <w:p w14:paraId="7BA3718C" w14:textId="77777777" w:rsidR="00110351" w:rsidRDefault="00110351" w:rsidP="00110351"/>
                  </w:txbxContent>
                </v:textbox>
                <w10:anchorlock/>
              </v:shape>
            </w:pict>
          </mc:Fallback>
        </mc:AlternateContent>
      </w:r>
    </w:p>
    <w:p w14:paraId="28C5D143" w14:textId="11C37B20" w:rsidR="0036632F" w:rsidRDefault="00FF5075" w:rsidP="00FF5075">
      <w:pPr>
        <w:rPr>
          <w:rFonts w:eastAsiaTheme="minorEastAsia"/>
          <w:color w:val="5A5A5A" w:themeColor="text1" w:themeTint="A5"/>
          <w:spacing w:val="15"/>
        </w:rPr>
      </w:pPr>
      <w:r w:rsidRPr="00FF5075">
        <w:rPr>
          <w:rFonts w:eastAsiaTheme="minorEastAsia"/>
          <w:color w:val="5A5A5A" w:themeColor="text1" w:themeTint="A5"/>
          <w:spacing w:val="15"/>
        </w:rPr>
        <w:t xml:space="preserve">If the </w:t>
      </w:r>
      <w:r w:rsidR="001F1B1D">
        <w:rPr>
          <w:rFonts w:eastAsiaTheme="minorEastAsia"/>
          <w:color w:val="5A5A5A" w:themeColor="text1" w:themeTint="A5"/>
          <w:spacing w:val="15"/>
        </w:rPr>
        <w:t>proposed works</w:t>
      </w:r>
      <w:r w:rsidRPr="00FF5075">
        <w:rPr>
          <w:rFonts w:eastAsiaTheme="minorEastAsia"/>
          <w:color w:val="5A5A5A" w:themeColor="text1" w:themeTint="A5"/>
          <w:spacing w:val="15"/>
        </w:rPr>
        <w:t xml:space="preserve"> </w:t>
      </w:r>
      <w:r w:rsidR="001F1B1D">
        <w:rPr>
          <w:rFonts w:eastAsiaTheme="minorEastAsia"/>
          <w:color w:val="5A5A5A" w:themeColor="text1" w:themeTint="A5"/>
          <w:spacing w:val="15"/>
        </w:rPr>
        <w:t xml:space="preserve">could affect </w:t>
      </w:r>
      <w:r w:rsidRPr="00FF5075">
        <w:rPr>
          <w:rFonts w:eastAsiaTheme="minorEastAsia"/>
          <w:color w:val="5A5A5A" w:themeColor="text1" w:themeTint="A5"/>
          <w:spacing w:val="15"/>
        </w:rPr>
        <w:t>a bus lane or bus stop</w:t>
      </w:r>
      <w:r w:rsidR="0050590D">
        <w:rPr>
          <w:rFonts w:eastAsiaTheme="minorEastAsia"/>
          <w:color w:val="5A5A5A" w:themeColor="text1" w:themeTint="A5"/>
          <w:spacing w:val="15"/>
        </w:rPr>
        <w:t xml:space="preserve"> due to temporary route closures</w:t>
      </w:r>
      <w:r w:rsidRPr="00FF5075">
        <w:rPr>
          <w:rFonts w:eastAsiaTheme="minorEastAsia"/>
          <w:color w:val="5A5A5A" w:themeColor="text1" w:themeTint="A5"/>
          <w:spacing w:val="15"/>
        </w:rPr>
        <w:t xml:space="preserve">, </w:t>
      </w:r>
      <w:r w:rsidR="009F553A">
        <w:rPr>
          <w:rFonts w:eastAsiaTheme="minorEastAsia"/>
          <w:color w:val="5A5A5A" w:themeColor="text1" w:themeTint="A5"/>
          <w:spacing w:val="15"/>
        </w:rPr>
        <w:t xml:space="preserve">please </w:t>
      </w:r>
      <w:r w:rsidRPr="00FF5075">
        <w:rPr>
          <w:rFonts w:eastAsiaTheme="minorEastAsia"/>
          <w:color w:val="5A5A5A" w:themeColor="text1" w:themeTint="A5"/>
          <w:spacing w:val="15"/>
        </w:rPr>
        <w:t>provide details of preliminary discussions with BCC Public Transport</w:t>
      </w:r>
    </w:p>
    <w:p w14:paraId="030BE1B7" w14:textId="77777777" w:rsidR="00094CA6" w:rsidRDefault="0036632F" w:rsidP="0036632F">
      <w:pPr>
        <w:rPr>
          <w:i/>
          <w:iCs/>
        </w:rPr>
      </w:pPr>
      <w:r w:rsidRPr="00E02E61">
        <w:rPr>
          <w:i/>
          <w:iCs/>
        </w:rPr>
        <w:t xml:space="preserve">Applicants should </w:t>
      </w:r>
      <w:r w:rsidR="008C4860" w:rsidRPr="00E02E61">
        <w:rPr>
          <w:rFonts w:ascii="Calibri" w:hAnsi="Calibri" w:cs="Tahoma"/>
          <w:bCs/>
          <w:i/>
          <w:iCs/>
        </w:rPr>
        <w:t xml:space="preserve">expect at least 1 week’s processing time </w:t>
      </w:r>
      <w:r w:rsidR="008C4860" w:rsidRPr="00E02E61">
        <w:rPr>
          <w:rFonts w:ascii="Calibri" w:hAnsi="Calibri" w:cs="Arial"/>
          <w:bCs/>
          <w:i/>
          <w:iCs/>
          <w:color w:val="000000" w:themeColor="text1"/>
        </w:rPr>
        <w:t xml:space="preserve">for </w:t>
      </w:r>
      <w:r w:rsidR="008C4860" w:rsidRPr="00E02E61">
        <w:rPr>
          <w:rFonts w:ascii="Calibri" w:hAnsi="Calibri" w:cs="Tahoma"/>
          <w:bCs/>
          <w:i/>
          <w:iCs/>
        </w:rPr>
        <w:t>applications</w:t>
      </w:r>
      <w:r w:rsidR="008C4860" w:rsidRPr="00E02E61">
        <w:rPr>
          <w:i/>
          <w:iCs/>
        </w:rPr>
        <w:t xml:space="preserve"> </w:t>
      </w:r>
      <w:r w:rsidR="001F1B1D" w:rsidRPr="00E02E61">
        <w:rPr>
          <w:i/>
          <w:iCs/>
        </w:rPr>
        <w:t>to close</w:t>
      </w:r>
      <w:r w:rsidR="00924B58">
        <w:rPr>
          <w:i/>
          <w:iCs/>
        </w:rPr>
        <w:t xml:space="preserve"> a</w:t>
      </w:r>
      <w:r w:rsidR="001F1B1D" w:rsidRPr="00E02E61">
        <w:rPr>
          <w:i/>
          <w:iCs/>
        </w:rPr>
        <w:t xml:space="preserve"> bus stop</w:t>
      </w:r>
      <w:r w:rsidR="00924B58">
        <w:rPr>
          <w:i/>
          <w:iCs/>
        </w:rPr>
        <w:t>.</w:t>
      </w:r>
    </w:p>
    <w:p w14:paraId="0A9C08C7" w14:textId="68AE5551" w:rsidR="00FF5075" w:rsidRPr="00094CA6" w:rsidRDefault="00094CA6" w:rsidP="0036632F">
      <w:pPr>
        <w:rPr>
          <w:i/>
          <w:iCs/>
          <w:highlight w:val="yellow"/>
        </w:rPr>
      </w:pPr>
      <w:r>
        <w:rPr>
          <w:i/>
          <w:iCs/>
        </w:rPr>
        <w:t xml:space="preserve">Further information on bus stop suspensions and the relevant administration fees is available online, here: </w:t>
      </w:r>
      <w:hyperlink r:id="rId23" w:history="1">
        <w:r w:rsidRPr="004B1A01">
          <w:rPr>
            <w:rStyle w:val="Hyperlink"/>
            <w:i/>
            <w:iCs/>
          </w:rPr>
          <w:t>Suspend a bus stop or taxi rank</w:t>
        </w:r>
      </w:hyperlink>
    </w:p>
    <w:p w14:paraId="26CF5C8D" w14:textId="47E72C51" w:rsidR="00FF5075" w:rsidRDefault="00FF5075" w:rsidP="00FF5075">
      <w:pPr>
        <w:rPr>
          <w:rFonts w:eastAsiaTheme="minorEastAsia"/>
          <w:color w:val="5A5A5A" w:themeColor="text1" w:themeTint="A5"/>
          <w:spacing w:val="15"/>
        </w:rPr>
      </w:pPr>
      <w:r w:rsidRPr="006A28A4">
        <w:rPr>
          <w:noProof/>
        </w:rPr>
        <mc:AlternateContent>
          <mc:Choice Requires="wps">
            <w:drawing>
              <wp:inline distT="0" distB="0" distL="0" distR="0" wp14:anchorId="7C1E439E" wp14:editId="3014FFA8">
                <wp:extent cx="5600700" cy="1047750"/>
                <wp:effectExtent l="0" t="0" r="19050" b="19050"/>
                <wp:docPr id="31781209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44E7EBE6" w14:textId="77777777" w:rsidR="00FF5075" w:rsidRDefault="00FF5075" w:rsidP="00FF5075"/>
                        </w:txbxContent>
                      </wps:txbx>
                      <wps:bodyPr rot="0" vert="horz" wrap="square" lIns="91440" tIns="45720" rIns="91440" bIns="45720" anchor="t" anchorCtr="0">
                        <a:noAutofit/>
                      </wps:bodyPr>
                    </wps:wsp>
                  </a:graphicData>
                </a:graphic>
              </wp:inline>
            </w:drawing>
          </mc:Choice>
          <mc:Fallback>
            <w:pict>
              <v:shape w14:anchorId="7C1E439E" id="_x0000_s1083"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">
                <v:textbox>
                  <w:txbxContent>
                    <w:p w14:paraId="44E7EBE6" w14:textId="77777777" w:rsidR="00FF5075" w:rsidRDefault="00FF5075" w:rsidP="00FF5075"/>
                  </w:txbxContent>
                </v:textbox>
                <w10:anchorlock/>
              </v:shape>
            </w:pict>
          </mc:Fallback>
        </mc:AlternateContent>
      </w:r>
    </w:p>
    <w:p w14:paraId="3659EEBA" w14:textId="4122DDE8" w:rsidR="002D5240" w:rsidRDefault="002D5240" w:rsidP="002D5240">
      <w:pPr>
        <w:pStyle w:val="Subtitle"/>
      </w:pPr>
      <w:r>
        <w:t xml:space="preserve">If the proposed works could affect a bus route or service due to temporary route closures, </w:t>
      </w:r>
      <w:r w:rsidR="009F553A">
        <w:t xml:space="preserve">please </w:t>
      </w:r>
      <w:r>
        <w:t>provide details of preliminary discussions and arrangements with WECA</w:t>
      </w:r>
      <w:r w:rsidR="008A7D38">
        <w:t xml:space="preserve"> and/or BCC Public Transport</w:t>
      </w:r>
    </w:p>
    <w:p w14:paraId="47476ADE" w14:textId="1D6FEDAC" w:rsidR="009F553A" w:rsidRPr="009F553A" w:rsidRDefault="009F553A" w:rsidP="009F553A">
      <w:pPr>
        <w:rPr>
          <w:i/>
          <w:iCs/>
        </w:rPr>
      </w:pPr>
      <w:r w:rsidRPr="00E02E61">
        <w:rPr>
          <w:i/>
          <w:iCs/>
        </w:rPr>
        <w:t xml:space="preserve">Applicants should </w:t>
      </w:r>
      <w:r w:rsidRPr="00E02E61">
        <w:rPr>
          <w:rFonts w:ascii="Calibri" w:hAnsi="Calibri" w:cs="Tahoma"/>
          <w:bCs/>
          <w:i/>
          <w:iCs/>
        </w:rPr>
        <w:t xml:space="preserve">expect at least </w:t>
      </w:r>
      <w:r>
        <w:rPr>
          <w:i/>
          <w:iCs/>
        </w:rPr>
        <w:t xml:space="preserve">8 weeks’ </w:t>
      </w:r>
      <w:r w:rsidRPr="00E02E61">
        <w:rPr>
          <w:rFonts w:ascii="Calibri" w:hAnsi="Calibri" w:cs="Tahoma"/>
          <w:bCs/>
          <w:i/>
          <w:iCs/>
        </w:rPr>
        <w:t xml:space="preserve">processing time </w:t>
      </w:r>
      <w:r w:rsidRPr="00E02E61">
        <w:rPr>
          <w:rFonts w:ascii="Calibri" w:hAnsi="Calibri" w:cs="Arial"/>
          <w:bCs/>
          <w:i/>
          <w:iCs/>
          <w:color w:val="000000" w:themeColor="text1"/>
        </w:rPr>
        <w:t xml:space="preserve">for </w:t>
      </w:r>
      <w:r w:rsidRPr="00E02E61">
        <w:rPr>
          <w:rFonts w:ascii="Calibri" w:hAnsi="Calibri" w:cs="Tahoma"/>
          <w:bCs/>
          <w:i/>
          <w:iCs/>
        </w:rPr>
        <w:t>applications</w:t>
      </w:r>
      <w:r w:rsidRPr="00E02E61">
        <w:rPr>
          <w:i/>
          <w:iCs/>
        </w:rPr>
        <w:t xml:space="preserve"> to </w:t>
      </w:r>
      <w:r>
        <w:rPr>
          <w:i/>
          <w:iCs/>
        </w:rPr>
        <w:t>divert a bus service.</w:t>
      </w:r>
    </w:p>
    <w:p w14:paraId="49B65F1E" w14:textId="260203D6" w:rsidR="00FF5075" w:rsidRDefault="00FF5075" w:rsidP="00FF5075">
      <w:pPr>
        <w:rPr>
          <w:rFonts w:eastAsiaTheme="minorEastAsia"/>
          <w:color w:val="5A5A5A" w:themeColor="text1" w:themeTint="A5"/>
          <w:spacing w:val="15"/>
        </w:rPr>
      </w:pPr>
      <w:r w:rsidRPr="006A28A4">
        <w:rPr>
          <w:noProof/>
        </w:rPr>
        <w:lastRenderedPageBreak/>
        <mc:AlternateContent>
          <mc:Choice Requires="wps">
            <w:drawing>
              <wp:inline distT="0" distB="0" distL="0" distR="0" wp14:anchorId="746BD045" wp14:editId="6721E71E">
                <wp:extent cx="5600700" cy="1047750"/>
                <wp:effectExtent l="0" t="0" r="19050" b="19050"/>
                <wp:docPr id="20640559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30A0A23B" w14:textId="77777777" w:rsidR="00FF5075" w:rsidRDefault="00FF5075" w:rsidP="00FF5075"/>
                        </w:txbxContent>
                      </wps:txbx>
                      <wps:bodyPr rot="0" vert="horz" wrap="square" lIns="91440" tIns="45720" rIns="91440" bIns="45720" anchor="t" anchorCtr="0">
                        <a:noAutofit/>
                      </wps:bodyPr>
                    </wps:wsp>
                  </a:graphicData>
                </a:graphic>
              </wp:inline>
            </w:drawing>
          </mc:Choice>
          <mc:Fallback>
            <w:pict>
              <v:shape w14:anchorId="746BD045" id="_x0000_s1084"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">
                <v:textbox>
                  <w:txbxContent>
                    <w:p w14:paraId="30A0A23B" w14:textId="77777777" w:rsidR="00FF5075" w:rsidRDefault="00FF5075" w:rsidP="00FF5075"/>
                  </w:txbxContent>
                </v:textbox>
                <w10:anchorlock/>
              </v:shape>
            </w:pict>
          </mc:Fallback>
        </mc:AlternateContent>
      </w:r>
    </w:p>
    <w:p w14:paraId="3618139D" w14:textId="5D4E63F3" w:rsidR="00110351" w:rsidRDefault="00110351" w:rsidP="00FF5075">
      <w:pPr>
        <w:pStyle w:val="Subtitle"/>
      </w:pPr>
    </w:p>
    <w:p w14:paraId="54B53E5B" w14:textId="31C085C7" w:rsidR="00110351" w:rsidRDefault="00110351" w:rsidP="00110351">
      <w:pPr>
        <w:autoSpaceDE w:val="0"/>
        <w:autoSpaceDN w:val="0"/>
        <w:adjustRightInd w:val="0"/>
        <w:spacing w:after="0" w:line="240" w:lineRule="auto"/>
        <w:jc w:val="both"/>
      </w:pPr>
    </w:p>
    <w:p w14:paraId="27ED3AB2" w14:textId="3B371C7D" w:rsidR="00F87754" w:rsidRDefault="004A3AB7" w:rsidP="00845181">
      <w:r w:rsidRPr="004D030B">
        <w:rPr>
          <w:rFonts w:ascii="Calibri" w:hAnsi="Calibri" w:cs="Tahoma"/>
          <w:sz w:val="24"/>
          <w:szCs w:val="24"/>
          <w:highlight w:val="yellow"/>
        </w:rPr>
        <w:br w:type="page"/>
      </w:r>
    </w:p>
    <w:p w14:paraId="6CFE2DE2" w14:textId="2D8A07BB" w:rsidR="003D501D" w:rsidRDefault="00740480" w:rsidP="00CF69F8">
      <w:pPr>
        <w:pStyle w:val="Heading1"/>
      </w:pPr>
      <w:bookmarkStart w:id="13" w:name="_Toc205811846"/>
      <w:r>
        <w:lastRenderedPageBreak/>
        <w:t xml:space="preserve">Site Deliveries &amp; </w:t>
      </w:r>
      <w:r w:rsidR="004A3AB7" w:rsidRPr="00CF69F8">
        <w:t>Travel Planning</w:t>
      </w:r>
      <w:bookmarkEnd w:id="13"/>
    </w:p>
    <w:p w14:paraId="228326CA" w14:textId="4ACED886" w:rsidR="00740480" w:rsidRDefault="00740480" w:rsidP="00740480">
      <w:pPr>
        <w:rPr>
          <w:rFonts w:eastAsiaTheme="minorEastAsia"/>
          <w:color w:val="5A5A5A" w:themeColor="text1" w:themeTint="A5"/>
          <w:spacing w:val="15"/>
        </w:rPr>
      </w:pPr>
      <w:r>
        <w:rPr>
          <w:rFonts w:eastAsiaTheme="minorEastAsia"/>
          <w:color w:val="5A5A5A" w:themeColor="text1" w:themeTint="A5"/>
          <w:spacing w:val="15"/>
        </w:rPr>
        <w:t>Describe the delivery and servicing management strategy</w:t>
      </w:r>
      <w:r w:rsidR="003E1284">
        <w:rPr>
          <w:rFonts w:eastAsiaTheme="minorEastAsia"/>
          <w:color w:val="5A5A5A" w:themeColor="text1" w:themeTint="A5"/>
          <w:spacing w:val="15"/>
        </w:rPr>
        <w:t xml:space="preserve"> for the works</w:t>
      </w:r>
      <w:r>
        <w:rPr>
          <w:rFonts w:eastAsiaTheme="minorEastAsia"/>
          <w:color w:val="5A5A5A" w:themeColor="text1" w:themeTint="A5"/>
          <w:spacing w:val="15"/>
        </w:rPr>
        <w:t>, including the means of communicating the strategy with contractors and delivery vehicles, the use of banksmen/marshals, etc.</w:t>
      </w:r>
    </w:p>
    <w:p w14:paraId="1C73E3A2" w14:textId="77777777" w:rsidR="00740480" w:rsidRPr="00D446C6" w:rsidRDefault="00740480" w:rsidP="00740480">
      <w:r w:rsidRPr="006A28A4">
        <w:rPr>
          <w:noProof/>
        </w:rPr>
        <mc:AlternateContent>
          <mc:Choice Requires="wps">
            <w:drawing>
              <wp:inline distT="0" distB="0" distL="0" distR="0" wp14:anchorId="2D089024" wp14:editId="3C8E706C">
                <wp:extent cx="5600700" cy="1047750"/>
                <wp:effectExtent l="0" t="0" r="19050" b="19050"/>
                <wp:docPr id="7861534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3554A769" w14:textId="77777777" w:rsidR="00740480" w:rsidRDefault="00740480" w:rsidP="00F04B76"/>
                          <w:p w14:paraId="0BA73346" w14:textId="77777777" w:rsidR="00551B97" w:rsidRDefault="00551B97" w:rsidP="00F04B76"/>
                          <w:p w14:paraId="79B1CD94" w14:textId="2866CCE3" w:rsidR="00740480" w:rsidRDefault="00740480" w:rsidP="00F04B76"/>
                        </w:txbxContent>
                      </wps:txbx>
                      <wps:bodyPr rot="0" vert="horz" wrap="square" lIns="91440" tIns="45720" rIns="91440" bIns="45720" anchor="t" anchorCtr="0">
                        <a:noAutofit/>
                      </wps:bodyPr>
                    </wps:wsp>
                  </a:graphicData>
                </a:graphic>
              </wp:inline>
            </w:drawing>
          </mc:Choice>
          <mc:Fallback>
            <w:pict>
              <v:shape w14:anchorId="2D089024" id="_x0000_s1085"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">
                <v:textbox>
                  <w:txbxContent>
                    <w:p w14:paraId="3554A769" w14:textId="77777777" w:rsidR="00740480" w:rsidRDefault="00740480" w:rsidP="00F04B76"/>
                    <w:p w14:paraId="0BA73346" w14:textId="77777777" w:rsidR="00551B97" w:rsidRDefault="00551B97" w:rsidP="00F04B76"/>
                    <w:p w14:paraId="79B1CD94" w14:textId="2866CCE3" w:rsidR="00740480" w:rsidRDefault="00740480" w:rsidP="00F04B76"/>
                  </w:txbxContent>
                </v:textbox>
                <w10:anchorlock/>
              </v:shape>
            </w:pict>
          </mc:Fallback>
        </mc:AlternateContent>
      </w:r>
    </w:p>
    <w:p w14:paraId="24F085EF" w14:textId="4D4CAE31" w:rsidR="00740480" w:rsidRDefault="00740480" w:rsidP="00740480">
      <w:pPr>
        <w:rPr>
          <w:rFonts w:eastAsiaTheme="minorEastAsia"/>
          <w:color w:val="5A5A5A" w:themeColor="text1" w:themeTint="A5"/>
          <w:spacing w:val="15"/>
        </w:rPr>
      </w:pPr>
      <w:r>
        <w:rPr>
          <w:rFonts w:eastAsiaTheme="minorEastAsia"/>
          <w:color w:val="5A5A5A" w:themeColor="text1" w:themeTint="A5"/>
          <w:spacing w:val="15"/>
        </w:rPr>
        <w:t xml:space="preserve">Describe and quantify the approximate type, </w:t>
      </w:r>
      <w:r w:rsidR="00AE66BC">
        <w:rPr>
          <w:rFonts w:eastAsiaTheme="minorEastAsia"/>
          <w:color w:val="5A5A5A" w:themeColor="text1" w:themeTint="A5"/>
          <w:spacing w:val="15"/>
        </w:rPr>
        <w:t>number,</w:t>
      </w:r>
      <w:r w:rsidR="003E1284">
        <w:rPr>
          <w:rFonts w:eastAsiaTheme="minorEastAsia"/>
          <w:color w:val="5A5A5A" w:themeColor="text1" w:themeTint="A5"/>
          <w:spacing w:val="15"/>
        </w:rPr>
        <w:t xml:space="preserve"> </w:t>
      </w:r>
      <w:r>
        <w:rPr>
          <w:rFonts w:eastAsiaTheme="minorEastAsia"/>
          <w:color w:val="5A5A5A" w:themeColor="text1" w:themeTint="A5"/>
          <w:spacing w:val="15"/>
        </w:rPr>
        <w:t>and frequency of daily/weekly vehicle deliveries to site over various stages of the construction programme, including any periods of intensified site deliveries</w:t>
      </w:r>
    </w:p>
    <w:p w14:paraId="3A4EF1A0" w14:textId="77777777" w:rsidR="00740480" w:rsidRDefault="00740480" w:rsidP="00740480">
      <w:r w:rsidRPr="006A28A4">
        <w:rPr>
          <w:noProof/>
        </w:rPr>
        <mc:AlternateContent>
          <mc:Choice Requires="wps">
            <w:drawing>
              <wp:inline distT="0" distB="0" distL="0" distR="0" wp14:anchorId="3F7BB3AE" wp14:editId="07A8E8E4">
                <wp:extent cx="5600700" cy="1047750"/>
                <wp:effectExtent l="0" t="0" r="19050" b="19050"/>
                <wp:docPr id="242057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6B5C52E3" w14:textId="77777777" w:rsidR="00740480" w:rsidRDefault="00740480" w:rsidP="00F04B76"/>
                          <w:p w14:paraId="4FE4AD06" w14:textId="77777777" w:rsidR="008E598A" w:rsidRDefault="008E598A" w:rsidP="00F04B76"/>
                          <w:p w14:paraId="35288EB1" w14:textId="12CEA203" w:rsidR="00740480" w:rsidRDefault="00740480" w:rsidP="00F04B76"/>
                        </w:txbxContent>
                      </wps:txbx>
                      <wps:bodyPr rot="0" vert="horz" wrap="square" lIns="91440" tIns="45720" rIns="91440" bIns="45720" anchor="t" anchorCtr="0">
                        <a:noAutofit/>
                      </wps:bodyPr>
                    </wps:wsp>
                  </a:graphicData>
                </a:graphic>
              </wp:inline>
            </w:drawing>
          </mc:Choice>
          <mc:Fallback>
            <w:pict>
              <v:shape w14:anchorId="3F7BB3AE" id="_x0000_s1086"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">
                <v:textbox>
                  <w:txbxContent>
                    <w:p w14:paraId="6B5C52E3" w14:textId="77777777" w:rsidR="00740480" w:rsidRDefault="00740480" w:rsidP="00F04B76"/>
                    <w:p w14:paraId="4FE4AD06" w14:textId="77777777" w:rsidR="008E598A" w:rsidRDefault="008E598A" w:rsidP="00F04B76"/>
                    <w:p w14:paraId="35288EB1" w14:textId="12CEA203" w:rsidR="00740480" w:rsidRDefault="00740480" w:rsidP="00F04B76"/>
                  </w:txbxContent>
                </v:textbox>
                <w10:anchorlock/>
              </v:shape>
            </w:pict>
          </mc:Fallback>
        </mc:AlternateContent>
      </w:r>
    </w:p>
    <w:p w14:paraId="01984BC3" w14:textId="77777777" w:rsidR="00740480" w:rsidRDefault="00740480" w:rsidP="00740480">
      <w:pPr>
        <w:rPr>
          <w:rFonts w:eastAsiaTheme="minorEastAsia"/>
          <w:color w:val="5A5A5A" w:themeColor="text1" w:themeTint="A5"/>
          <w:spacing w:val="15"/>
        </w:rPr>
      </w:pPr>
      <w:r>
        <w:rPr>
          <w:rFonts w:eastAsiaTheme="minorEastAsia"/>
          <w:color w:val="5A5A5A" w:themeColor="text1" w:themeTint="A5"/>
          <w:spacing w:val="15"/>
        </w:rPr>
        <w:t xml:space="preserve">Identify any necessary restrictions on construction traffic </w:t>
      </w:r>
      <w:r w:rsidRPr="00D9309E">
        <w:rPr>
          <w:rFonts w:eastAsiaTheme="minorEastAsia"/>
          <w:color w:val="5A5A5A" w:themeColor="text1" w:themeTint="A5"/>
          <w:spacing w:val="15"/>
        </w:rPr>
        <w:t>and delivery hours</w:t>
      </w:r>
      <w:r>
        <w:rPr>
          <w:rFonts w:eastAsiaTheme="minorEastAsia"/>
          <w:color w:val="5A5A5A" w:themeColor="text1" w:themeTint="A5"/>
          <w:spacing w:val="15"/>
        </w:rPr>
        <w:t>, e.g., primary traffic routes, proximity to schools, time-restricted vehicle loading, etc.</w:t>
      </w:r>
    </w:p>
    <w:p w14:paraId="4A9F3A00" w14:textId="77777777" w:rsidR="00740480" w:rsidRDefault="00740480" w:rsidP="00740480">
      <w:r w:rsidRPr="006A28A4">
        <w:rPr>
          <w:noProof/>
        </w:rPr>
        <mc:AlternateContent>
          <mc:Choice Requires="wps">
            <w:drawing>
              <wp:inline distT="0" distB="0" distL="0" distR="0" wp14:anchorId="75FB1BA9" wp14:editId="3D61225F">
                <wp:extent cx="5600700" cy="1047750"/>
                <wp:effectExtent l="0" t="0" r="19050" b="19050"/>
                <wp:docPr id="12232090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3B5E3CF9" w14:textId="77777777" w:rsidR="00740480" w:rsidRDefault="00740480" w:rsidP="00F04B76"/>
                          <w:p w14:paraId="2955F4F3" w14:textId="77777777" w:rsidR="00331BAF" w:rsidRDefault="00331BAF" w:rsidP="00F04B76"/>
                          <w:p w14:paraId="6FF6F3BD" w14:textId="61A2D59B" w:rsidR="00740480" w:rsidRDefault="00740480" w:rsidP="00F04B76"/>
                        </w:txbxContent>
                      </wps:txbx>
                      <wps:bodyPr rot="0" vert="horz" wrap="square" lIns="91440" tIns="45720" rIns="91440" bIns="45720" anchor="t" anchorCtr="0">
                        <a:noAutofit/>
                      </wps:bodyPr>
                    </wps:wsp>
                  </a:graphicData>
                </a:graphic>
              </wp:inline>
            </w:drawing>
          </mc:Choice>
          <mc:Fallback>
            <w:pict>
              <v:shape w14:anchorId="75FB1BA9" id="_x0000_s1087"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">
                <v:textbox>
                  <w:txbxContent>
                    <w:p w14:paraId="3B5E3CF9" w14:textId="77777777" w:rsidR="00740480" w:rsidRDefault="00740480" w:rsidP="00F04B76"/>
                    <w:p w14:paraId="2955F4F3" w14:textId="77777777" w:rsidR="00331BAF" w:rsidRDefault="00331BAF" w:rsidP="00F04B76"/>
                    <w:p w14:paraId="6FF6F3BD" w14:textId="61A2D59B" w:rsidR="00740480" w:rsidRDefault="00740480" w:rsidP="00F04B76"/>
                  </w:txbxContent>
                </v:textbox>
                <w10:anchorlock/>
              </v:shape>
            </w:pict>
          </mc:Fallback>
        </mc:AlternateContent>
      </w:r>
    </w:p>
    <w:p w14:paraId="6C0CE6EA" w14:textId="6853A308" w:rsidR="00884715" w:rsidRDefault="00740480" w:rsidP="00740480">
      <w:pPr>
        <w:rPr>
          <w:rFonts w:eastAsiaTheme="minorEastAsia"/>
          <w:color w:val="5A5A5A" w:themeColor="text1" w:themeTint="A5"/>
          <w:spacing w:val="15"/>
        </w:rPr>
      </w:pPr>
      <w:r>
        <w:rPr>
          <w:rFonts w:eastAsiaTheme="minorEastAsia"/>
          <w:color w:val="5A5A5A" w:themeColor="text1" w:themeTint="A5"/>
          <w:spacing w:val="15"/>
        </w:rPr>
        <w:t xml:space="preserve">Identify any off-site waiting/holding areas. </w:t>
      </w:r>
      <w:r w:rsidR="00112D29">
        <w:rPr>
          <w:rFonts w:eastAsiaTheme="minorEastAsia"/>
          <w:color w:val="5A5A5A" w:themeColor="text1" w:themeTint="A5"/>
          <w:spacing w:val="15"/>
        </w:rPr>
        <w:t>Enclose</w:t>
      </w:r>
      <w:r>
        <w:rPr>
          <w:rFonts w:eastAsiaTheme="minorEastAsia"/>
          <w:color w:val="5A5A5A" w:themeColor="text1" w:themeTint="A5"/>
          <w:spacing w:val="15"/>
        </w:rPr>
        <w:t xml:space="preserve"> a map at </w:t>
      </w:r>
      <w:r w:rsidRPr="003C78D8">
        <w:rPr>
          <w:rFonts w:eastAsiaTheme="minorEastAsia"/>
          <w:b/>
          <w:bCs/>
          <w:color w:val="5A5A5A" w:themeColor="text1" w:themeTint="A5"/>
          <w:spacing w:val="15"/>
        </w:rPr>
        <w:t xml:space="preserve">Appendix </w:t>
      </w:r>
      <w:r w:rsidR="003C78D8">
        <w:rPr>
          <w:rFonts w:eastAsiaTheme="minorEastAsia"/>
          <w:b/>
          <w:bCs/>
          <w:color w:val="5A5A5A" w:themeColor="text1" w:themeTint="A5"/>
          <w:spacing w:val="15"/>
        </w:rPr>
        <w:t>L</w:t>
      </w:r>
    </w:p>
    <w:p w14:paraId="5980FAC0" w14:textId="403FD64C" w:rsidR="00740480" w:rsidRPr="00167737" w:rsidRDefault="00740480" w:rsidP="00884715">
      <w:pPr>
        <w:rPr>
          <w:i/>
          <w:iCs/>
        </w:rPr>
      </w:pPr>
      <w:r w:rsidRPr="00167737">
        <w:rPr>
          <w:i/>
          <w:iCs/>
        </w:rPr>
        <w:t>Waiting vehicles must switch off their engines.</w:t>
      </w:r>
    </w:p>
    <w:p w14:paraId="44207A81" w14:textId="77777777" w:rsidR="00740480" w:rsidRDefault="00740480" w:rsidP="00740480">
      <w:r w:rsidRPr="006A28A4">
        <w:rPr>
          <w:noProof/>
        </w:rPr>
        <mc:AlternateContent>
          <mc:Choice Requires="wps">
            <w:drawing>
              <wp:inline distT="0" distB="0" distL="0" distR="0" wp14:anchorId="527079A4" wp14:editId="3FF76E55">
                <wp:extent cx="5600700" cy="1047750"/>
                <wp:effectExtent l="0" t="0" r="19050" b="19050"/>
                <wp:docPr id="109858128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56C2A15D" w14:textId="77777777" w:rsidR="00740480" w:rsidRDefault="00740480" w:rsidP="00F04B76"/>
                          <w:p w14:paraId="03B541FC" w14:textId="77777777" w:rsidR="008A151D" w:rsidRDefault="008A151D" w:rsidP="00F04B76"/>
                          <w:p w14:paraId="6FF198E3" w14:textId="77777777" w:rsidR="00740480" w:rsidRDefault="00740480" w:rsidP="00F04B76"/>
                        </w:txbxContent>
                      </wps:txbx>
                      <wps:bodyPr rot="0" vert="horz" wrap="square" lIns="91440" tIns="45720" rIns="91440" bIns="45720" anchor="t" anchorCtr="0">
                        <a:noAutofit/>
                      </wps:bodyPr>
                    </wps:wsp>
                  </a:graphicData>
                </a:graphic>
              </wp:inline>
            </w:drawing>
          </mc:Choice>
          <mc:Fallback>
            <w:pict>
              <v:shape w14:anchorId="527079A4" id="_x0000_s1088"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">
                <v:textbox>
                  <w:txbxContent>
                    <w:p w14:paraId="56C2A15D" w14:textId="77777777" w:rsidR="00740480" w:rsidRDefault="00740480" w:rsidP="00F04B76"/>
                    <w:p w14:paraId="03B541FC" w14:textId="77777777" w:rsidR="008A151D" w:rsidRDefault="008A151D" w:rsidP="00F04B76"/>
                    <w:p w14:paraId="6FF198E3" w14:textId="77777777" w:rsidR="00740480" w:rsidRDefault="00740480" w:rsidP="00F04B76"/>
                  </w:txbxContent>
                </v:textbox>
                <w10:anchorlock/>
              </v:shape>
            </w:pict>
          </mc:Fallback>
        </mc:AlternateContent>
      </w:r>
    </w:p>
    <w:p w14:paraId="4B0A8ADB" w14:textId="6BA252BB" w:rsidR="00F75CFA" w:rsidRDefault="00F75CFA" w:rsidP="00F75CFA">
      <w:pPr>
        <w:rPr>
          <w:rFonts w:eastAsiaTheme="minorEastAsia"/>
          <w:color w:val="5A5A5A" w:themeColor="text1" w:themeTint="A5"/>
          <w:spacing w:val="15"/>
        </w:rPr>
      </w:pPr>
      <w:r>
        <w:rPr>
          <w:rFonts w:eastAsiaTheme="minorEastAsia"/>
          <w:color w:val="5A5A5A" w:themeColor="text1" w:themeTint="A5"/>
          <w:spacing w:val="15"/>
        </w:rPr>
        <w:t xml:space="preserve">Describe arrangements to </w:t>
      </w:r>
      <w:r w:rsidR="0031736F">
        <w:rPr>
          <w:rFonts w:eastAsiaTheme="minorEastAsia"/>
          <w:color w:val="5A5A5A" w:themeColor="text1" w:themeTint="A5"/>
          <w:spacing w:val="15"/>
        </w:rPr>
        <w:t>limit the impact of overspill parking on nearby streets by site contractors and visitors</w:t>
      </w:r>
      <w:r w:rsidR="00174B48">
        <w:rPr>
          <w:rFonts w:eastAsiaTheme="minorEastAsia"/>
          <w:color w:val="5A5A5A" w:themeColor="text1" w:themeTint="A5"/>
          <w:spacing w:val="15"/>
        </w:rPr>
        <w:t xml:space="preserve"> and</w:t>
      </w:r>
      <w:r w:rsidR="002757E3">
        <w:rPr>
          <w:rFonts w:eastAsiaTheme="minorEastAsia"/>
          <w:color w:val="5A5A5A" w:themeColor="text1" w:themeTint="A5"/>
          <w:spacing w:val="15"/>
        </w:rPr>
        <w:t xml:space="preserve"> </w:t>
      </w:r>
      <w:r w:rsidR="003E091C">
        <w:rPr>
          <w:rFonts w:eastAsiaTheme="minorEastAsia"/>
          <w:color w:val="5A5A5A" w:themeColor="text1" w:themeTint="A5"/>
          <w:spacing w:val="15"/>
        </w:rPr>
        <w:t xml:space="preserve">delivery </w:t>
      </w:r>
      <w:r w:rsidR="002757E3">
        <w:rPr>
          <w:rFonts w:eastAsiaTheme="minorEastAsia"/>
          <w:color w:val="5A5A5A" w:themeColor="text1" w:themeTint="A5"/>
          <w:spacing w:val="15"/>
        </w:rPr>
        <w:t>vehicles</w:t>
      </w:r>
      <w:r w:rsidR="00174B48">
        <w:rPr>
          <w:rFonts w:eastAsiaTheme="minorEastAsia"/>
          <w:color w:val="5A5A5A" w:themeColor="text1" w:themeTint="A5"/>
          <w:spacing w:val="15"/>
        </w:rPr>
        <w:t xml:space="preserve"> during the demolition and construction phases</w:t>
      </w:r>
      <w:r w:rsidR="002757E3">
        <w:rPr>
          <w:rFonts w:eastAsiaTheme="minorEastAsia"/>
          <w:color w:val="5A5A5A" w:themeColor="text1" w:themeTint="A5"/>
          <w:spacing w:val="15"/>
        </w:rPr>
        <w:t xml:space="preserve">, e.g., programming, waste management, </w:t>
      </w:r>
      <w:r w:rsidR="00F15D32">
        <w:rPr>
          <w:rFonts w:eastAsiaTheme="minorEastAsia"/>
          <w:color w:val="5A5A5A" w:themeColor="text1" w:themeTint="A5"/>
          <w:spacing w:val="15"/>
        </w:rPr>
        <w:t xml:space="preserve">deliveries and </w:t>
      </w:r>
      <w:r w:rsidR="00174B48">
        <w:rPr>
          <w:rFonts w:eastAsiaTheme="minorEastAsia"/>
          <w:color w:val="5A5A5A" w:themeColor="text1" w:themeTint="A5"/>
          <w:spacing w:val="15"/>
        </w:rPr>
        <w:t>freight consolidation</w:t>
      </w:r>
      <w:r w:rsidR="00F15D32">
        <w:rPr>
          <w:rFonts w:eastAsiaTheme="minorEastAsia"/>
          <w:color w:val="5A5A5A" w:themeColor="text1" w:themeTint="A5"/>
          <w:spacing w:val="15"/>
        </w:rPr>
        <w:t xml:space="preserve">, </w:t>
      </w:r>
      <w:r w:rsidR="003E091C">
        <w:rPr>
          <w:rFonts w:eastAsiaTheme="minorEastAsia"/>
          <w:color w:val="5A5A5A" w:themeColor="text1" w:themeTint="A5"/>
          <w:spacing w:val="15"/>
        </w:rPr>
        <w:t>car sharing, travel planning, using a local workforce,</w:t>
      </w:r>
      <w:r w:rsidR="00A079D8">
        <w:rPr>
          <w:rFonts w:eastAsiaTheme="minorEastAsia"/>
          <w:color w:val="5A5A5A" w:themeColor="text1" w:themeTint="A5"/>
          <w:spacing w:val="15"/>
        </w:rPr>
        <w:t xml:space="preserve"> dedicated off-site parking facilities for staff, on-site amenities and facilities (e.g., childcare, shops, cafes)</w:t>
      </w:r>
    </w:p>
    <w:p w14:paraId="5D650087" w14:textId="5DC5DFEE" w:rsidR="00A079D8" w:rsidRPr="00AE66BC" w:rsidRDefault="00A079D8" w:rsidP="00787FAD">
      <w:pPr>
        <w:rPr>
          <w:i/>
          <w:iCs/>
        </w:rPr>
      </w:pPr>
      <w:r w:rsidRPr="00AE66BC">
        <w:rPr>
          <w:i/>
          <w:iCs/>
        </w:rPr>
        <w:lastRenderedPageBreak/>
        <w:t xml:space="preserve">Further information </w:t>
      </w:r>
      <w:r w:rsidR="00787FAD" w:rsidRPr="00AE66BC">
        <w:rPr>
          <w:i/>
          <w:iCs/>
        </w:rPr>
        <w:t xml:space="preserve">on deliveries and freight consolidation is available on the WECA website, here: </w:t>
      </w:r>
      <w:hyperlink r:id="rId24" w:history="1">
        <w:r w:rsidRPr="00AE66BC">
          <w:rPr>
            <w:rStyle w:val="Hyperlink"/>
            <w:i/>
            <w:iCs/>
          </w:rPr>
          <w:t>Freight consolidation - Travelwest</w:t>
        </w:r>
      </w:hyperlink>
    </w:p>
    <w:p w14:paraId="3A9E13A9" w14:textId="7109FEAD" w:rsidR="00A079D8" w:rsidRPr="00787FAD" w:rsidRDefault="00787FAD" w:rsidP="00F75CFA">
      <w:r w:rsidRPr="006A28A4">
        <w:rPr>
          <w:noProof/>
        </w:rPr>
        <mc:AlternateContent>
          <mc:Choice Requires="wps">
            <w:drawing>
              <wp:inline distT="0" distB="0" distL="0" distR="0" wp14:anchorId="3D126A21" wp14:editId="067E4B0F">
                <wp:extent cx="5600700" cy="1047750"/>
                <wp:effectExtent l="0" t="0" r="19050" b="19050"/>
                <wp:docPr id="110160637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6E88C349" w14:textId="77777777" w:rsidR="00787FAD" w:rsidRDefault="00787FAD" w:rsidP="00F04B76"/>
                        </w:txbxContent>
                      </wps:txbx>
                      <wps:bodyPr rot="0" vert="horz" wrap="square" lIns="91440" tIns="45720" rIns="91440" bIns="45720" anchor="t" anchorCtr="0">
                        <a:noAutofit/>
                      </wps:bodyPr>
                    </wps:wsp>
                  </a:graphicData>
                </a:graphic>
              </wp:inline>
            </w:drawing>
          </mc:Choice>
          <mc:Fallback>
            <w:pict>
              <v:shape w14:anchorId="3D126A21" id="_x0000_s1089"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">
                <v:textbox>
                  <w:txbxContent>
                    <w:p w14:paraId="6E88C349" w14:textId="77777777" w:rsidR="00787FAD" w:rsidRDefault="00787FAD" w:rsidP="00F04B76"/>
                  </w:txbxContent>
                </v:textbox>
                <w10:anchorlock/>
              </v:shape>
            </w:pict>
          </mc:Fallback>
        </mc:AlternateContent>
      </w:r>
    </w:p>
    <w:p w14:paraId="41F0BA25" w14:textId="6E3633D4" w:rsidR="004A3AB7" w:rsidRPr="004A3AB7" w:rsidRDefault="004A3AB7" w:rsidP="00787FAD">
      <w:r w:rsidRPr="004A3AB7">
        <w:br w:type="page"/>
      </w:r>
    </w:p>
    <w:p w14:paraId="5E4CF821" w14:textId="42E40DC3" w:rsidR="00563CD2" w:rsidRPr="008A151D" w:rsidRDefault="00563CD2" w:rsidP="008A151D">
      <w:pPr>
        <w:pStyle w:val="Heading1"/>
      </w:pPr>
      <w:bookmarkStart w:id="14" w:name="_Toc205811847"/>
      <w:r w:rsidRPr="008A151D">
        <w:lastRenderedPageBreak/>
        <w:t>Street Works</w:t>
      </w:r>
      <w:bookmarkEnd w:id="14"/>
    </w:p>
    <w:p w14:paraId="0D74F710" w14:textId="7D2AFB49" w:rsidR="009C0251" w:rsidRDefault="0036013E" w:rsidP="002548BC">
      <w:r>
        <w:t>D</w:t>
      </w:r>
      <w:r w:rsidR="009C0251" w:rsidRPr="009C0251">
        <w:t xml:space="preserve">evelopments </w:t>
      </w:r>
      <w:r>
        <w:t xml:space="preserve">often </w:t>
      </w:r>
      <w:r w:rsidR="009C0251" w:rsidRPr="009C0251">
        <w:t>require new utility services</w:t>
      </w:r>
      <w:r>
        <w:t xml:space="preserve"> and d</w:t>
      </w:r>
      <w:r w:rsidR="00B05951">
        <w:t>evelopers must prepare a</w:t>
      </w:r>
      <w:r w:rsidR="009C0251" w:rsidRPr="009C0251">
        <w:t xml:space="preserve"> strategy and programme for coordinating </w:t>
      </w:r>
      <w:r w:rsidR="0048191A">
        <w:t xml:space="preserve">service connection works </w:t>
      </w:r>
      <w:r w:rsidR="00D30165">
        <w:t>with site works, S278 highway works, and any</w:t>
      </w:r>
      <w:r w:rsidR="00144FDB">
        <w:t xml:space="preserve"> street works planned by others on the local highway network</w:t>
      </w:r>
      <w:r w:rsidR="009C0251" w:rsidRPr="009C0251">
        <w:t xml:space="preserve">. </w:t>
      </w:r>
      <w:r w:rsidR="00144FDB">
        <w:t xml:space="preserve">Developers will be expected to </w:t>
      </w:r>
      <w:r w:rsidR="009C0251" w:rsidRPr="009C0251">
        <w:t xml:space="preserve">explore options for utility companies to share </w:t>
      </w:r>
      <w:r w:rsidR="00096056">
        <w:t xml:space="preserve">works areas, coordinate </w:t>
      </w:r>
      <w:r w:rsidR="009C0251" w:rsidRPr="009C0251">
        <w:t xml:space="preserve">excavations </w:t>
      </w:r>
      <w:r w:rsidR="00096056">
        <w:t xml:space="preserve">and the laying of utilities, </w:t>
      </w:r>
      <w:r w:rsidR="009C0251" w:rsidRPr="009C0251">
        <w:t xml:space="preserve">and </w:t>
      </w:r>
      <w:r w:rsidR="00096056">
        <w:t xml:space="preserve">agree </w:t>
      </w:r>
      <w:r w:rsidR="009C0251" w:rsidRPr="009C0251">
        <w:t>traffic management proposals</w:t>
      </w:r>
      <w:r w:rsidR="00096056">
        <w:t xml:space="preserve"> in advance, ideally using the same TM contractor</w:t>
      </w:r>
      <w:r w:rsidR="009C0251" w:rsidRPr="009C0251">
        <w:t>.</w:t>
      </w:r>
    </w:p>
    <w:p w14:paraId="606CB8B6" w14:textId="5801CBDB" w:rsidR="009C0251" w:rsidRDefault="009C0251" w:rsidP="002548BC">
      <w:r w:rsidRPr="009C0251">
        <w:t xml:space="preserve">A </w:t>
      </w:r>
      <w:r w:rsidR="00030E9F">
        <w:t xml:space="preserve">Section </w:t>
      </w:r>
      <w:r w:rsidRPr="009C0251">
        <w:t xml:space="preserve">50 </w:t>
      </w:r>
      <w:r w:rsidR="00030E9F">
        <w:t>L</w:t>
      </w:r>
      <w:r w:rsidRPr="009C0251">
        <w:t xml:space="preserve">icence </w:t>
      </w:r>
      <w:r w:rsidR="00030E9F">
        <w:t xml:space="preserve">is </w:t>
      </w:r>
      <w:r w:rsidRPr="009C0251">
        <w:t xml:space="preserve">required to </w:t>
      </w:r>
      <w:r w:rsidR="00030E9F">
        <w:t xml:space="preserve">excavate the </w:t>
      </w:r>
      <w:r w:rsidRPr="009C0251">
        <w:t xml:space="preserve">highway </w:t>
      </w:r>
      <w:r w:rsidR="00030E9F">
        <w:t xml:space="preserve">to install new </w:t>
      </w:r>
      <w:r w:rsidR="006758F7">
        <w:t xml:space="preserve">utility </w:t>
      </w:r>
      <w:r w:rsidRPr="009C0251">
        <w:t xml:space="preserve">services. </w:t>
      </w:r>
      <w:r w:rsidR="007A6141">
        <w:t xml:space="preserve">A Section 50 Licence does not </w:t>
      </w:r>
      <w:r w:rsidRPr="009C0251">
        <w:t xml:space="preserve">permit </w:t>
      </w:r>
      <w:r w:rsidR="009B2EC8">
        <w:t xml:space="preserve">the </w:t>
      </w:r>
      <w:r w:rsidRPr="009C0251">
        <w:t>undertak</w:t>
      </w:r>
      <w:r w:rsidR="009B2EC8">
        <w:t>ing of</w:t>
      </w:r>
      <w:r w:rsidRPr="009C0251">
        <w:t xml:space="preserve"> any highway works</w:t>
      </w:r>
      <w:r w:rsidR="00174CAE">
        <w:t xml:space="preserve"> other than those specifically included within the scope of the licence</w:t>
      </w:r>
      <w:r w:rsidRPr="009C0251">
        <w:t xml:space="preserve">. </w:t>
      </w:r>
      <w:r w:rsidR="009B2EC8">
        <w:t xml:space="preserve">For </w:t>
      </w:r>
      <w:r w:rsidR="00B67ECC">
        <w:t>permanent changes to the highway layout or other resurfacing works</w:t>
      </w:r>
      <w:r w:rsidR="006E3CBF">
        <w:t xml:space="preserve"> required to satisfy planning conditions</w:t>
      </w:r>
      <w:r w:rsidR="00B67ECC">
        <w:t xml:space="preserve">, </w:t>
      </w:r>
      <w:r w:rsidRPr="009C0251">
        <w:t xml:space="preserve">a </w:t>
      </w:r>
      <w:r w:rsidR="00B67ECC">
        <w:t xml:space="preserve">Section </w:t>
      </w:r>
      <w:r w:rsidRPr="009C0251">
        <w:t>27</w:t>
      </w:r>
      <w:r w:rsidR="00FF50BB">
        <w:t>8</w:t>
      </w:r>
      <w:r w:rsidRPr="009C0251">
        <w:t xml:space="preserve"> </w:t>
      </w:r>
      <w:r w:rsidR="00B67ECC">
        <w:t xml:space="preserve">agreement </w:t>
      </w:r>
      <w:r w:rsidRPr="009C0251">
        <w:t xml:space="preserve">highway works </w:t>
      </w:r>
      <w:r w:rsidR="00B67ECC">
        <w:t xml:space="preserve">is likely to be required. </w:t>
      </w:r>
      <w:r w:rsidR="006E3CBF">
        <w:t>For minor highway excavation</w:t>
      </w:r>
      <w:r w:rsidR="00F25E3F">
        <w:t>/resurfacing</w:t>
      </w:r>
      <w:r w:rsidR="006E3CBF">
        <w:t xml:space="preserve"> works or to install a vehicle crossover, </w:t>
      </w:r>
      <w:r w:rsidRPr="009C0251">
        <w:t xml:space="preserve">a </w:t>
      </w:r>
      <w:r w:rsidR="006E3CBF">
        <w:t xml:space="preserve">Section </w:t>
      </w:r>
      <w:r w:rsidR="00FF50BB">
        <w:t xml:space="preserve">171 </w:t>
      </w:r>
      <w:r w:rsidR="006E3CBF">
        <w:t>L</w:t>
      </w:r>
      <w:r w:rsidRPr="009C0251">
        <w:t xml:space="preserve">icence </w:t>
      </w:r>
      <w:r w:rsidR="006E3CBF">
        <w:t>and/or Section 184 Licence</w:t>
      </w:r>
      <w:r w:rsidR="00F25E3F">
        <w:t xml:space="preserve"> is likely to be appropriate</w:t>
      </w:r>
      <w:r w:rsidRPr="009C0251">
        <w:t>.</w:t>
      </w:r>
    </w:p>
    <w:p w14:paraId="249BAE60" w14:textId="372A0407" w:rsidR="00F25E3F" w:rsidRPr="004323AD" w:rsidRDefault="00F25E3F" w:rsidP="002548BC">
      <w:pPr>
        <w:rPr>
          <w:i/>
          <w:iCs/>
        </w:rPr>
      </w:pPr>
      <w:r w:rsidRPr="004323AD">
        <w:rPr>
          <w:i/>
          <w:iCs/>
        </w:rPr>
        <w:t xml:space="preserve">Further information on </w:t>
      </w:r>
      <w:r w:rsidR="007E5436" w:rsidRPr="004323AD">
        <w:rPr>
          <w:i/>
          <w:iCs/>
        </w:rPr>
        <w:t xml:space="preserve">the S278 process is available online, here: </w:t>
      </w:r>
      <w:hyperlink r:id="rId25" w:history="1">
        <w:r w:rsidR="00430A67" w:rsidRPr="004323AD">
          <w:rPr>
            <w:rStyle w:val="Hyperlink"/>
            <w:i/>
            <w:iCs/>
          </w:rPr>
          <w:t>Transport Development Management process guide</w:t>
        </w:r>
      </w:hyperlink>
    </w:p>
    <w:p w14:paraId="759BA043" w14:textId="08D026FB" w:rsidR="007E5436" w:rsidRPr="002262AC" w:rsidRDefault="007E5436" w:rsidP="002548BC">
      <w:pPr>
        <w:rPr>
          <w:i/>
          <w:iCs/>
        </w:rPr>
      </w:pPr>
      <w:r w:rsidRPr="002262AC">
        <w:rPr>
          <w:i/>
          <w:iCs/>
        </w:rPr>
        <w:t xml:space="preserve">Further information on applications for </w:t>
      </w:r>
      <w:r w:rsidR="00095931" w:rsidRPr="002262AC">
        <w:rPr>
          <w:i/>
          <w:iCs/>
        </w:rPr>
        <w:t xml:space="preserve">S171 and S184 Licences is available online, here: </w:t>
      </w:r>
      <w:hyperlink r:id="rId26" w:history="1">
        <w:r w:rsidR="00095931" w:rsidRPr="00945C66">
          <w:rPr>
            <w:rStyle w:val="Hyperlink"/>
            <w:rFonts w:ascii="Calibri" w:hAnsi="Calibri" w:cs="Tahoma"/>
            <w:bCs/>
            <w:i/>
            <w:iCs/>
          </w:rPr>
          <w:t>Roads and highway licences</w:t>
        </w:r>
      </w:hyperlink>
    </w:p>
    <w:p w14:paraId="5EBD4EEB" w14:textId="36BD190E" w:rsidR="00FF50BB" w:rsidRDefault="006758F7" w:rsidP="002548BC">
      <w:r w:rsidRPr="002262AC">
        <w:rPr>
          <w:i/>
          <w:iCs/>
        </w:rPr>
        <w:t>F</w:t>
      </w:r>
      <w:r w:rsidR="00FF50BB" w:rsidRPr="002262AC">
        <w:rPr>
          <w:i/>
          <w:iCs/>
        </w:rPr>
        <w:t xml:space="preserve">urther information </w:t>
      </w:r>
      <w:r w:rsidRPr="002262AC">
        <w:rPr>
          <w:i/>
          <w:iCs/>
        </w:rPr>
        <w:t xml:space="preserve">on applications for Section 50 Licences is available online, here: </w:t>
      </w:r>
      <w:hyperlink r:id="rId27" w:history="1">
        <w:r w:rsidR="008451CD" w:rsidRPr="002262AC">
          <w:rPr>
            <w:rStyle w:val="Hyperlink"/>
            <w:i/>
            <w:iCs/>
          </w:rPr>
          <w:t>Apply for a Section 50 licence</w:t>
        </w:r>
      </w:hyperlink>
    </w:p>
    <w:p w14:paraId="68E6BABE" w14:textId="17D0AD33" w:rsidR="005A7BFB" w:rsidRPr="005A7BFB" w:rsidRDefault="005A7BFB" w:rsidP="002548BC">
      <w:pPr>
        <w:rPr>
          <w:i/>
          <w:iCs/>
        </w:rPr>
      </w:pPr>
      <w:r>
        <w:rPr>
          <w:i/>
          <w:iCs/>
        </w:rPr>
        <w:t xml:space="preserve">Further information for Statutory Undertakers is available online, here: </w:t>
      </w:r>
      <w:hyperlink r:id="rId28" w:history="1">
        <w:r w:rsidRPr="005A7BFB">
          <w:rPr>
            <w:rStyle w:val="Hyperlink"/>
            <w:i/>
            <w:iCs/>
          </w:rPr>
          <w:t>Code of Conduct for Street Works and Road Works</w:t>
        </w:r>
      </w:hyperlink>
    </w:p>
    <w:p w14:paraId="194804FF" w14:textId="77777777" w:rsidR="003E1F4B" w:rsidRPr="002262AC" w:rsidRDefault="003E1F4B" w:rsidP="002548BC">
      <w:pPr>
        <w:rPr>
          <w:i/>
          <w:iCs/>
        </w:rPr>
      </w:pPr>
    </w:p>
    <w:p w14:paraId="0A26F6D4" w14:textId="718954BF" w:rsidR="00563CD2" w:rsidRPr="002D436E" w:rsidRDefault="009249A0" w:rsidP="002D436E">
      <w:pPr>
        <w:pStyle w:val="Subtitle"/>
      </w:pPr>
      <w:r w:rsidRPr="002D436E">
        <w:t>Provide d</w:t>
      </w:r>
      <w:r w:rsidR="009C0251" w:rsidRPr="002D436E">
        <w:t>etails of any</w:t>
      </w:r>
      <w:r w:rsidR="00563CD2" w:rsidRPr="002D436E">
        <w:t xml:space="preserve"> </w:t>
      </w:r>
      <w:r w:rsidRPr="002D436E">
        <w:t>proposed utility</w:t>
      </w:r>
      <w:r w:rsidR="00A469BB">
        <w:t>/service</w:t>
      </w:r>
      <w:r w:rsidRPr="002D436E">
        <w:t xml:space="preserve"> connection</w:t>
      </w:r>
      <w:r w:rsidR="002D436E" w:rsidRPr="002D436E">
        <w:t>s or infrastructure/plant upgrades</w:t>
      </w:r>
    </w:p>
    <w:p w14:paraId="394F0A57" w14:textId="127A64A6" w:rsidR="008702E0" w:rsidRDefault="002548BC" w:rsidP="002548BC">
      <w:pPr>
        <w:rPr>
          <w:highlight w:val="yellow"/>
        </w:rPr>
      </w:pPr>
      <w:r w:rsidRPr="006A28A4">
        <w:rPr>
          <w:noProof/>
        </w:rPr>
        <mc:AlternateContent>
          <mc:Choice Requires="wps">
            <w:drawing>
              <wp:inline distT="0" distB="0" distL="0" distR="0" wp14:anchorId="7C73FEC8" wp14:editId="09022DA1">
                <wp:extent cx="5600700" cy="1047750"/>
                <wp:effectExtent l="0" t="0" r="19050" b="19050"/>
                <wp:docPr id="30794958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49DF317D" w14:textId="77777777" w:rsidR="002548BC" w:rsidRDefault="002548BC" w:rsidP="002548BC"/>
                        </w:txbxContent>
                      </wps:txbx>
                      <wps:bodyPr rot="0" vert="horz" wrap="square" lIns="91440" tIns="45720" rIns="91440" bIns="45720" anchor="t" anchorCtr="0">
                        <a:noAutofit/>
                      </wps:bodyPr>
                    </wps:wsp>
                  </a:graphicData>
                </a:graphic>
              </wp:inline>
            </w:drawing>
          </mc:Choice>
          <mc:Fallback>
            <w:pict>
              <v:shape w14:anchorId="7C73FEC8" id="_x0000_s1090"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">
                <v:textbox>
                  <w:txbxContent>
                    <w:p w14:paraId="49DF317D" w14:textId="77777777" w:rsidR="002548BC" w:rsidRDefault="002548BC" w:rsidP="002548BC"/>
                  </w:txbxContent>
                </v:textbox>
                <w10:anchorlock/>
              </v:shape>
            </w:pict>
          </mc:Fallback>
        </mc:AlternateContent>
      </w:r>
    </w:p>
    <w:p w14:paraId="6BBB79E2" w14:textId="3CD42D0F" w:rsidR="009C0251" w:rsidRPr="00A469BB" w:rsidRDefault="002D436E" w:rsidP="00A469BB">
      <w:pPr>
        <w:pStyle w:val="Subtitle"/>
      </w:pPr>
      <w:r w:rsidRPr="00A469BB">
        <w:t>Describe the proposed s</w:t>
      </w:r>
      <w:r w:rsidR="009C0251" w:rsidRPr="00A469BB">
        <w:t xml:space="preserve">trategy </w:t>
      </w:r>
      <w:r w:rsidRPr="00A469BB">
        <w:t xml:space="preserve">and any phasing </w:t>
      </w:r>
      <w:r w:rsidR="009C0251" w:rsidRPr="00A469BB">
        <w:t xml:space="preserve">for </w:t>
      </w:r>
      <w:r w:rsidR="00A469BB" w:rsidRPr="00A469BB">
        <w:t>implementing proposed utility/service connections or infrastructure/plant upgrades</w:t>
      </w:r>
    </w:p>
    <w:p w14:paraId="3EAC77AA" w14:textId="5AECEF79" w:rsidR="008702E0" w:rsidRDefault="002548BC" w:rsidP="002548BC">
      <w:pPr>
        <w:rPr>
          <w:highlight w:val="yellow"/>
        </w:rPr>
      </w:pPr>
      <w:r w:rsidRPr="006A28A4">
        <w:rPr>
          <w:noProof/>
        </w:rPr>
        <mc:AlternateContent>
          <mc:Choice Requires="wps">
            <w:drawing>
              <wp:inline distT="0" distB="0" distL="0" distR="0" wp14:anchorId="4EABCE0C" wp14:editId="300C7B13">
                <wp:extent cx="5600700" cy="1047750"/>
                <wp:effectExtent l="0" t="0" r="19050" b="19050"/>
                <wp:docPr id="18181009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047750"/>
                        </a:xfrm>
                        <a:prstGeom prst="rect">
                          <a:avLst/>
                        </a:prstGeom>
                        <a:solidFill>
                          <a:srgbClr val="FFFFFF"/>
                        </a:solidFill>
                        <a:ln w="9525">
                          <a:solidFill>
                            <a:srgbClr val="000000"/>
                          </a:solidFill>
                          <a:miter lim="800000"/>
                          <a:headEnd/>
                          <a:tailEnd/>
                        </a:ln>
                      </wps:spPr>
                      <wps:txbx>
                        <w:txbxContent>
                          <w:p w14:paraId="36BBBA75" w14:textId="77777777" w:rsidR="002548BC" w:rsidRDefault="002548BC" w:rsidP="002548BC"/>
                        </w:txbxContent>
                      </wps:txbx>
                      <wps:bodyPr rot="0" vert="horz" wrap="square" lIns="91440" tIns="45720" rIns="91440" bIns="45720" anchor="t" anchorCtr="0">
                        <a:noAutofit/>
                      </wps:bodyPr>
                    </wps:wsp>
                  </a:graphicData>
                </a:graphic>
              </wp:inline>
            </w:drawing>
          </mc:Choice>
          <mc:Fallback>
            <w:pict>
              <v:shape w14:anchorId="4EABCE0C" id="_x0000_s1091" type="#_x0000_t202" style="width:44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">
                <v:textbox>
                  <w:txbxContent>
                    <w:p w14:paraId="36BBBA75" w14:textId="77777777" w:rsidR="002548BC" w:rsidRDefault="002548BC" w:rsidP="002548BC"/>
                  </w:txbxContent>
                </v:textbox>
                <w10:anchorlock/>
              </v:shape>
            </w:pict>
          </mc:Fallback>
        </mc:AlternateContent>
      </w:r>
    </w:p>
    <w:p w14:paraId="3CB1BE85" w14:textId="77777777" w:rsidR="002548BC" w:rsidRDefault="002548BC" w:rsidP="002548BC">
      <w:pPr>
        <w:rPr>
          <w:highlight w:val="yellow"/>
        </w:rPr>
      </w:pPr>
    </w:p>
    <w:p w14:paraId="1FC480AE" w14:textId="2D80028C" w:rsidR="00880F27" w:rsidRPr="002548BC" w:rsidRDefault="00880F27" w:rsidP="002548BC">
      <w:pPr>
        <w:autoSpaceDE w:val="0"/>
        <w:autoSpaceDN w:val="0"/>
        <w:adjustRightInd w:val="0"/>
        <w:rPr>
          <w:rFonts w:ascii="Calibri" w:hAnsi="Calibri" w:cs="Tahoma"/>
          <w:color w:val="000000"/>
          <w:sz w:val="24"/>
          <w:szCs w:val="24"/>
          <w:highlight w:val="yellow"/>
        </w:rPr>
      </w:pPr>
      <w:r>
        <w:br w:type="page"/>
      </w:r>
    </w:p>
    <w:p w14:paraId="063188A6" w14:textId="5867B36F" w:rsidR="009513CB" w:rsidRPr="00DB3F0E" w:rsidRDefault="00880F27" w:rsidP="00DB3F0E">
      <w:pPr>
        <w:pStyle w:val="Heading1"/>
      </w:pPr>
      <w:bookmarkStart w:id="15" w:name="_Toc205811848"/>
      <w:r>
        <w:lastRenderedPageBreak/>
        <w:t>Summary of</w:t>
      </w:r>
      <w:r w:rsidR="009513CB">
        <w:t xml:space="preserve"> </w:t>
      </w:r>
      <w:r>
        <w:t>Useful Links</w:t>
      </w:r>
      <w:bookmarkEnd w:id="1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B43310" w:rsidRPr="00B57A91" w14:paraId="75F3BBC4" w14:textId="77777777" w:rsidTr="00BF451E">
        <w:tc>
          <w:tcPr>
            <w:tcW w:w="4508" w:type="dxa"/>
          </w:tcPr>
          <w:p w14:paraId="5A645812" w14:textId="3EEF41F9" w:rsidR="00B43310" w:rsidRPr="00D124EE" w:rsidRDefault="00B43310" w:rsidP="00B57A91">
            <w:pPr>
              <w:spacing w:after="120"/>
              <w:rPr>
                <w:rStyle w:val="Strong"/>
                <w:rFonts w:eastAsia="Times New Roman" w:cstheme="minorHAnsi"/>
                <w:b w:val="0"/>
                <w:bCs w:val="0"/>
                <w:color w:val="0C1328"/>
              </w:rPr>
            </w:pPr>
            <w:r w:rsidRPr="00D124EE">
              <w:rPr>
                <w:rStyle w:val="Strong"/>
                <w:rFonts w:eastAsia="Times New Roman" w:cstheme="minorHAnsi"/>
                <w:b w:val="0"/>
                <w:bCs w:val="0"/>
                <w:color w:val="0C1328"/>
              </w:rPr>
              <w:t>Licences</w:t>
            </w:r>
          </w:p>
        </w:tc>
        <w:tc>
          <w:tcPr>
            <w:tcW w:w="4508" w:type="dxa"/>
          </w:tcPr>
          <w:p w14:paraId="56938F77" w14:textId="198CCC41" w:rsidR="00B43310" w:rsidRPr="00B57A91" w:rsidRDefault="00B43310" w:rsidP="00B57A91">
            <w:pPr>
              <w:spacing w:after="120"/>
              <w:rPr>
                <w:rStyle w:val="Strong"/>
                <w:rFonts w:eastAsia="Times New Roman" w:cstheme="minorHAnsi"/>
                <w:b w:val="0"/>
                <w:bCs w:val="0"/>
                <w:color w:val="0C1328"/>
              </w:rPr>
            </w:pPr>
            <w:hyperlink r:id="rId29" w:history="1">
              <w:r w:rsidRPr="00B57A91">
                <w:rPr>
                  <w:rStyle w:val="Hyperlink"/>
                  <w:rFonts w:eastAsia="Times New Roman" w:cstheme="minorHAnsi"/>
                </w:rPr>
                <w:t>Roads and highway licences</w:t>
              </w:r>
            </w:hyperlink>
          </w:p>
        </w:tc>
      </w:tr>
      <w:tr w:rsidR="00B43310" w:rsidRPr="00B57A91" w14:paraId="52A5CB5F" w14:textId="77777777" w:rsidTr="00BF451E">
        <w:tc>
          <w:tcPr>
            <w:tcW w:w="4508" w:type="dxa"/>
          </w:tcPr>
          <w:p w14:paraId="227751DB" w14:textId="4734B996" w:rsidR="00B43310" w:rsidRPr="00D124EE" w:rsidRDefault="00B43310" w:rsidP="00B57A91">
            <w:pPr>
              <w:spacing w:after="120"/>
              <w:rPr>
                <w:rStyle w:val="Strong"/>
                <w:rFonts w:eastAsia="Times New Roman" w:cstheme="minorHAnsi"/>
                <w:b w:val="0"/>
                <w:bCs w:val="0"/>
                <w:color w:val="0C1328"/>
              </w:rPr>
            </w:pPr>
            <w:r w:rsidRPr="00D124EE">
              <w:rPr>
                <w:rStyle w:val="Strong"/>
                <w:rFonts w:eastAsia="Times New Roman" w:cstheme="minorHAnsi"/>
                <w:b w:val="0"/>
                <w:bCs w:val="0"/>
                <w:color w:val="0C1328"/>
              </w:rPr>
              <w:t>Structures</w:t>
            </w:r>
          </w:p>
        </w:tc>
        <w:tc>
          <w:tcPr>
            <w:tcW w:w="4508" w:type="dxa"/>
          </w:tcPr>
          <w:p w14:paraId="568BF794" w14:textId="228A9B31" w:rsidR="00B43310" w:rsidRPr="00B57A91" w:rsidRDefault="00B43310" w:rsidP="00B57A91">
            <w:pPr>
              <w:spacing w:after="120"/>
              <w:rPr>
                <w:rStyle w:val="Strong"/>
                <w:rFonts w:eastAsia="Times New Roman" w:cstheme="minorHAnsi"/>
                <w:b w:val="0"/>
                <w:bCs w:val="0"/>
                <w:color w:val="0C1328"/>
              </w:rPr>
            </w:pPr>
            <w:hyperlink r:id="rId30" w:history="1">
              <w:r w:rsidRPr="00B57A91">
                <w:rPr>
                  <w:rStyle w:val="Hyperlink"/>
                  <w:rFonts w:eastAsia="Times New Roman" w:cstheme="minorHAnsi"/>
                </w:rPr>
                <w:t>Highway structures Technical Approval</w:t>
              </w:r>
            </w:hyperlink>
          </w:p>
        </w:tc>
      </w:tr>
      <w:tr w:rsidR="00B43310" w:rsidRPr="00B57A91" w14:paraId="1F14C85A" w14:textId="77777777" w:rsidTr="00BF451E">
        <w:tc>
          <w:tcPr>
            <w:tcW w:w="4508" w:type="dxa"/>
          </w:tcPr>
          <w:p w14:paraId="3D77D6DA" w14:textId="4D4AF4A6" w:rsidR="00B43310" w:rsidRPr="00D124EE" w:rsidRDefault="00B43310" w:rsidP="00B57A91">
            <w:pPr>
              <w:spacing w:after="120"/>
              <w:rPr>
                <w:rStyle w:val="Strong"/>
                <w:rFonts w:eastAsia="Times New Roman" w:cstheme="minorHAnsi"/>
                <w:b w:val="0"/>
                <w:bCs w:val="0"/>
                <w:color w:val="0C1328"/>
              </w:rPr>
            </w:pPr>
            <w:r w:rsidRPr="00D124EE">
              <w:rPr>
                <w:rStyle w:val="Strong"/>
                <w:rFonts w:eastAsia="Times New Roman" w:cstheme="minorHAnsi"/>
                <w:b w:val="0"/>
                <w:bCs w:val="0"/>
                <w:color w:val="0C1328"/>
              </w:rPr>
              <w:t>Suspension of parking bays</w:t>
            </w:r>
          </w:p>
        </w:tc>
        <w:tc>
          <w:tcPr>
            <w:tcW w:w="4508" w:type="dxa"/>
          </w:tcPr>
          <w:p w14:paraId="397A2CC8" w14:textId="466F5AB1" w:rsidR="00B43310" w:rsidRPr="00B57A91" w:rsidRDefault="00B43310" w:rsidP="00B57A91">
            <w:pPr>
              <w:spacing w:after="120"/>
              <w:rPr>
                <w:rStyle w:val="Strong"/>
                <w:rFonts w:eastAsia="Times New Roman" w:cstheme="minorHAnsi"/>
                <w:b w:val="0"/>
                <w:bCs w:val="0"/>
                <w:color w:val="0C1328"/>
              </w:rPr>
            </w:pPr>
            <w:hyperlink r:id="rId31" w:history="1">
              <w:r w:rsidRPr="00B57A91">
                <w:rPr>
                  <w:rStyle w:val="Hyperlink"/>
                  <w:rFonts w:eastAsia="Times New Roman" w:cstheme="minorHAnsi"/>
                </w:rPr>
                <w:t>Parking: suspend a parking bay</w:t>
              </w:r>
            </w:hyperlink>
          </w:p>
        </w:tc>
      </w:tr>
      <w:tr w:rsidR="00B43310" w:rsidRPr="00B57A91" w14:paraId="4B23CB87" w14:textId="77777777" w:rsidTr="00BF451E">
        <w:tc>
          <w:tcPr>
            <w:tcW w:w="4508" w:type="dxa"/>
          </w:tcPr>
          <w:p w14:paraId="7B56FA69" w14:textId="1C11F556" w:rsidR="00B43310" w:rsidRPr="00D124EE" w:rsidRDefault="00B43310" w:rsidP="00B57A91">
            <w:pPr>
              <w:spacing w:after="120"/>
              <w:rPr>
                <w:rStyle w:val="Strong"/>
                <w:rFonts w:eastAsia="Times New Roman" w:cstheme="minorHAnsi"/>
                <w:b w:val="0"/>
                <w:bCs w:val="0"/>
                <w:color w:val="0C1328"/>
              </w:rPr>
            </w:pPr>
            <w:r w:rsidRPr="00D124EE">
              <w:rPr>
                <w:rStyle w:val="Strong"/>
                <w:rFonts w:eastAsia="Times New Roman" w:cstheme="minorHAnsi"/>
                <w:b w:val="0"/>
                <w:bCs w:val="0"/>
                <w:color w:val="0C1328"/>
              </w:rPr>
              <w:t>Temporary Traffic Management Arrangements</w:t>
            </w:r>
          </w:p>
        </w:tc>
        <w:tc>
          <w:tcPr>
            <w:tcW w:w="4508" w:type="dxa"/>
          </w:tcPr>
          <w:p w14:paraId="52D1868E" w14:textId="1820BDA0" w:rsidR="00B43310" w:rsidRPr="00B57A91" w:rsidRDefault="00B43310" w:rsidP="00B57A91">
            <w:pPr>
              <w:spacing w:after="120"/>
              <w:rPr>
                <w:rStyle w:val="Strong"/>
                <w:rFonts w:eastAsia="Times New Roman" w:cstheme="minorHAnsi"/>
                <w:b w:val="0"/>
                <w:bCs w:val="0"/>
                <w:color w:val="0C1328"/>
              </w:rPr>
            </w:pPr>
            <w:hyperlink r:id="rId32" w:history="1">
              <w:r w:rsidRPr="00B57A91">
                <w:rPr>
                  <w:rStyle w:val="Hyperlink"/>
                  <w:rFonts w:eastAsia="Times New Roman" w:cstheme="minorHAnsi"/>
                </w:rPr>
                <w:t>Roads and highway licences</w:t>
              </w:r>
            </w:hyperlink>
          </w:p>
        </w:tc>
      </w:tr>
      <w:tr w:rsidR="008E56E7" w:rsidRPr="00B57A91" w14:paraId="1F68ECF5" w14:textId="77777777" w:rsidTr="00BF451E">
        <w:tc>
          <w:tcPr>
            <w:tcW w:w="4508" w:type="dxa"/>
          </w:tcPr>
          <w:p w14:paraId="22825024" w14:textId="59D03535" w:rsidR="008E56E7" w:rsidRPr="00D124EE" w:rsidRDefault="004D7CDB" w:rsidP="00B57A91">
            <w:pPr>
              <w:spacing w:after="120"/>
              <w:rPr>
                <w:rStyle w:val="Strong"/>
                <w:rFonts w:eastAsia="Times New Roman" w:cstheme="minorHAnsi"/>
                <w:b w:val="0"/>
                <w:bCs w:val="0"/>
                <w:color w:val="0C1328"/>
              </w:rPr>
            </w:pPr>
            <w:r w:rsidRPr="00D124EE">
              <w:rPr>
                <w:rStyle w:val="Strong"/>
                <w:rFonts w:eastAsia="Times New Roman" w:cstheme="minorHAnsi"/>
                <w:b w:val="0"/>
                <w:bCs w:val="0"/>
                <w:color w:val="0C1328"/>
              </w:rPr>
              <w:t>Temporary Traffic Regulation Orders (TTROs)</w:t>
            </w:r>
          </w:p>
        </w:tc>
        <w:tc>
          <w:tcPr>
            <w:tcW w:w="4508" w:type="dxa"/>
          </w:tcPr>
          <w:p w14:paraId="7C493450" w14:textId="2BDAB420" w:rsidR="008E56E7" w:rsidRPr="00CA141F" w:rsidRDefault="008E56E7" w:rsidP="00B57A91">
            <w:pPr>
              <w:spacing w:after="120"/>
            </w:pPr>
            <w:hyperlink r:id="rId33" w:history="1">
              <w:r w:rsidRPr="00CA141F">
                <w:rPr>
                  <w:rStyle w:val="Hyperlink"/>
                </w:rPr>
                <w:t>Temporary Traffic Regulation Order (TTROs) notices</w:t>
              </w:r>
            </w:hyperlink>
          </w:p>
        </w:tc>
      </w:tr>
      <w:tr w:rsidR="00CA141F" w:rsidRPr="00B57A91" w14:paraId="5EFA1177" w14:textId="77777777" w:rsidTr="00BF451E">
        <w:tc>
          <w:tcPr>
            <w:tcW w:w="4508" w:type="dxa"/>
          </w:tcPr>
          <w:p w14:paraId="57CB4B9E" w14:textId="1B19C60F" w:rsidR="00CA141F" w:rsidRPr="00D124EE" w:rsidRDefault="00CA141F" w:rsidP="00B57A91">
            <w:pPr>
              <w:spacing w:after="120"/>
              <w:rPr>
                <w:rStyle w:val="Strong"/>
                <w:rFonts w:eastAsia="Times New Roman" w:cstheme="minorHAnsi"/>
                <w:b w:val="0"/>
                <w:bCs w:val="0"/>
                <w:color w:val="0C1328"/>
              </w:rPr>
            </w:pPr>
            <w:r w:rsidRPr="00D124EE">
              <w:rPr>
                <w:rStyle w:val="Strong"/>
                <w:rFonts w:eastAsia="Times New Roman" w:cstheme="minorHAnsi"/>
                <w:b w:val="0"/>
                <w:bCs w:val="0"/>
                <w:color w:val="0C1328"/>
              </w:rPr>
              <w:t>AiP / Structures Technical Approval</w:t>
            </w:r>
          </w:p>
        </w:tc>
        <w:tc>
          <w:tcPr>
            <w:tcW w:w="4508" w:type="dxa"/>
          </w:tcPr>
          <w:p w14:paraId="2D20D0E1" w14:textId="19C5446D" w:rsidR="00CA141F" w:rsidRPr="00CA141F" w:rsidRDefault="00CA141F" w:rsidP="00B57A91">
            <w:pPr>
              <w:spacing w:after="120"/>
            </w:pPr>
            <w:hyperlink r:id="rId34" w:history="1">
              <w:r w:rsidRPr="00CA141F">
                <w:rPr>
                  <w:rStyle w:val="Hyperlink"/>
                </w:rPr>
                <w:t>Highway structures Technical Approval</w:t>
              </w:r>
            </w:hyperlink>
          </w:p>
        </w:tc>
      </w:tr>
      <w:tr w:rsidR="00DB1A16" w:rsidRPr="00B57A91" w14:paraId="372EE553" w14:textId="77777777" w:rsidTr="00BF451E">
        <w:tc>
          <w:tcPr>
            <w:tcW w:w="4508" w:type="dxa"/>
          </w:tcPr>
          <w:p w14:paraId="045D2F05" w14:textId="32EF081F" w:rsidR="00DB1A16" w:rsidRPr="00D124EE" w:rsidRDefault="00430A67" w:rsidP="00B57A91">
            <w:pPr>
              <w:spacing w:after="120"/>
              <w:rPr>
                <w:rStyle w:val="Strong"/>
                <w:rFonts w:eastAsia="Times New Roman" w:cstheme="minorHAnsi"/>
                <w:b w:val="0"/>
                <w:bCs w:val="0"/>
                <w:color w:val="0C1328"/>
              </w:rPr>
            </w:pPr>
            <w:r w:rsidRPr="00D124EE">
              <w:rPr>
                <w:rStyle w:val="Strong"/>
                <w:rFonts w:eastAsia="Times New Roman" w:cstheme="minorHAnsi"/>
                <w:b w:val="0"/>
                <w:bCs w:val="0"/>
                <w:color w:val="0C1328"/>
              </w:rPr>
              <w:t>T</w:t>
            </w:r>
            <w:r w:rsidR="00E87D26" w:rsidRPr="00D124EE">
              <w:rPr>
                <w:rStyle w:val="Strong"/>
                <w:rFonts w:eastAsia="Times New Roman" w:cstheme="minorHAnsi"/>
                <w:b w:val="0"/>
                <w:bCs w:val="0"/>
                <w:color w:val="0C1328"/>
              </w:rPr>
              <w:t>ransport Development Management</w:t>
            </w:r>
            <w:r w:rsidRPr="00D124EE">
              <w:rPr>
                <w:rStyle w:val="Strong"/>
                <w:rFonts w:eastAsia="Times New Roman" w:cstheme="minorHAnsi"/>
                <w:b w:val="0"/>
                <w:bCs w:val="0"/>
                <w:color w:val="0C1328"/>
              </w:rPr>
              <w:t xml:space="preserve"> Process Guide</w:t>
            </w:r>
          </w:p>
        </w:tc>
        <w:tc>
          <w:tcPr>
            <w:tcW w:w="4508" w:type="dxa"/>
          </w:tcPr>
          <w:p w14:paraId="05E1816D" w14:textId="407E9B6B" w:rsidR="00DB1A16" w:rsidRPr="00CA141F" w:rsidRDefault="00430A67" w:rsidP="00B57A91">
            <w:pPr>
              <w:spacing w:after="120"/>
            </w:pPr>
            <w:hyperlink r:id="rId35" w:history="1">
              <w:r w:rsidRPr="00430A67">
                <w:rPr>
                  <w:rStyle w:val="Hyperlink"/>
                </w:rPr>
                <w:t>Transport Development Management process guide</w:t>
              </w:r>
            </w:hyperlink>
          </w:p>
        </w:tc>
      </w:tr>
      <w:tr w:rsidR="00B43310" w:rsidRPr="00B57A91" w14:paraId="2F442630" w14:textId="77777777" w:rsidTr="00BF451E">
        <w:tc>
          <w:tcPr>
            <w:tcW w:w="4508" w:type="dxa"/>
          </w:tcPr>
          <w:p w14:paraId="3743E0FF" w14:textId="468827C7" w:rsidR="00B43310" w:rsidRPr="00D124EE" w:rsidRDefault="00B57A91" w:rsidP="00B57A91">
            <w:pPr>
              <w:spacing w:after="120"/>
              <w:rPr>
                <w:rStyle w:val="Strong"/>
                <w:rFonts w:eastAsia="Times New Roman" w:cstheme="minorHAnsi"/>
                <w:b w:val="0"/>
                <w:bCs w:val="0"/>
                <w:color w:val="0C1328"/>
              </w:rPr>
            </w:pPr>
            <w:r w:rsidRPr="00D124EE">
              <w:rPr>
                <w:rStyle w:val="Strong"/>
                <w:rFonts w:eastAsia="Times New Roman" w:cstheme="minorHAnsi"/>
                <w:b w:val="0"/>
                <w:bCs w:val="0"/>
                <w:color w:val="0C1328"/>
              </w:rPr>
              <w:t>B</w:t>
            </w:r>
            <w:r w:rsidR="00B43310" w:rsidRPr="00D124EE">
              <w:rPr>
                <w:rStyle w:val="Strong"/>
                <w:rFonts w:eastAsia="Times New Roman" w:cstheme="minorHAnsi"/>
                <w:b w:val="0"/>
                <w:bCs w:val="0"/>
                <w:color w:val="0C1328"/>
              </w:rPr>
              <w:t>us stops, bus routes</w:t>
            </w:r>
            <w:r w:rsidRPr="00D124EE">
              <w:rPr>
                <w:rStyle w:val="Strong"/>
                <w:rFonts w:eastAsia="Times New Roman" w:cstheme="minorHAnsi"/>
                <w:b w:val="0"/>
                <w:bCs w:val="0"/>
                <w:color w:val="0C1328"/>
              </w:rPr>
              <w:t xml:space="preserve"> (mapping)</w:t>
            </w:r>
          </w:p>
        </w:tc>
        <w:tc>
          <w:tcPr>
            <w:tcW w:w="4508" w:type="dxa"/>
          </w:tcPr>
          <w:p w14:paraId="421B6024" w14:textId="0826F148" w:rsidR="00B43310" w:rsidRPr="00B57A91" w:rsidRDefault="002527E1" w:rsidP="00B57A91">
            <w:pPr>
              <w:spacing w:after="120"/>
              <w:rPr>
                <w:rStyle w:val="Strong"/>
                <w:rFonts w:eastAsia="Times New Roman" w:cstheme="minorHAnsi"/>
                <w:b w:val="0"/>
                <w:bCs w:val="0"/>
                <w:color w:val="0C1328"/>
              </w:rPr>
            </w:pPr>
            <w:hyperlink r:id="rId36" w:history="1">
              <w:r w:rsidRPr="002527E1">
                <w:rPr>
                  <w:rStyle w:val="Hyperlink"/>
                </w:rPr>
                <w:t>Bristol - Pinpoint local information</w:t>
              </w:r>
            </w:hyperlink>
          </w:p>
        </w:tc>
      </w:tr>
      <w:tr w:rsidR="00B43310" w:rsidRPr="00B57A91" w14:paraId="3A44D1DC" w14:textId="77777777" w:rsidTr="00BF451E">
        <w:tc>
          <w:tcPr>
            <w:tcW w:w="4508" w:type="dxa"/>
          </w:tcPr>
          <w:p w14:paraId="6479C27F" w14:textId="069D94FB" w:rsidR="00B43310" w:rsidRPr="00D124EE" w:rsidRDefault="00B43310" w:rsidP="00B57A91">
            <w:pPr>
              <w:spacing w:after="120"/>
              <w:rPr>
                <w:rStyle w:val="Strong"/>
                <w:rFonts w:eastAsia="Times New Roman" w:cstheme="minorHAnsi"/>
                <w:color w:val="0C1328"/>
              </w:rPr>
            </w:pPr>
            <w:r w:rsidRPr="00D124EE">
              <w:t>Traffic sensitive streets</w:t>
            </w:r>
            <w:r w:rsidR="00B57A91" w:rsidRPr="00D124EE">
              <w:t xml:space="preserve"> (mapping)</w:t>
            </w:r>
          </w:p>
        </w:tc>
        <w:tc>
          <w:tcPr>
            <w:tcW w:w="4508" w:type="dxa"/>
          </w:tcPr>
          <w:p w14:paraId="2E2771C8" w14:textId="4CF7260A" w:rsidR="00B43310" w:rsidRPr="00B57A91" w:rsidRDefault="00B43310" w:rsidP="00B57A91">
            <w:pPr>
              <w:spacing w:after="120"/>
              <w:rPr>
                <w:rStyle w:val="Strong"/>
                <w:rFonts w:eastAsia="Times New Roman" w:cstheme="minorHAnsi"/>
                <w:b w:val="0"/>
                <w:bCs w:val="0"/>
                <w:color w:val="0C1328"/>
              </w:rPr>
            </w:pPr>
            <w:hyperlink r:id="rId37" w:history="1">
              <w:r w:rsidRPr="00B57A91">
                <w:rPr>
                  <w:rStyle w:val="Hyperlink"/>
                  <w:rFonts w:eastAsia="Times New Roman" w:cstheme="minorHAnsi"/>
                </w:rPr>
                <w:t>Traffic sensitive streets</w:t>
              </w:r>
            </w:hyperlink>
          </w:p>
        </w:tc>
      </w:tr>
      <w:tr w:rsidR="00B43310" w:rsidRPr="00B57A91" w14:paraId="6103ADA2" w14:textId="77777777" w:rsidTr="00BF451E">
        <w:tc>
          <w:tcPr>
            <w:tcW w:w="4508" w:type="dxa"/>
          </w:tcPr>
          <w:p w14:paraId="3AAC8D3E" w14:textId="33552000" w:rsidR="00B43310" w:rsidRPr="00D124EE" w:rsidRDefault="00B43310" w:rsidP="00B57A91">
            <w:pPr>
              <w:spacing w:after="120"/>
              <w:rPr>
                <w:rStyle w:val="Strong"/>
                <w:rFonts w:eastAsia="Times New Roman" w:cstheme="minorHAnsi"/>
                <w:b w:val="0"/>
                <w:bCs w:val="0"/>
                <w:color w:val="0C1328"/>
              </w:rPr>
            </w:pPr>
            <w:r w:rsidRPr="00D124EE">
              <w:rPr>
                <w:rStyle w:val="Strong"/>
                <w:rFonts w:eastAsia="Times New Roman" w:cstheme="minorHAnsi"/>
                <w:b w:val="0"/>
                <w:bCs w:val="0"/>
                <w:color w:val="0C1328"/>
              </w:rPr>
              <w:t>Adopted streets</w:t>
            </w:r>
            <w:r w:rsidR="00B57A91" w:rsidRPr="00D124EE">
              <w:rPr>
                <w:rStyle w:val="Strong"/>
                <w:rFonts w:eastAsia="Times New Roman" w:cstheme="minorHAnsi"/>
                <w:b w:val="0"/>
                <w:bCs w:val="0"/>
                <w:color w:val="0C1328"/>
              </w:rPr>
              <w:t xml:space="preserve"> (mapping)</w:t>
            </w:r>
          </w:p>
        </w:tc>
        <w:tc>
          <w:tcPr>
            <w:tcW w:w="4508" w:type="dxa"/>
          </w:tcPr>
          <w:p w14:paraId="08B348FC" w14:textId="498899A0" w:rsidR="00B43310" w:rsidRPr="00B57A91" w:rsidRDefault="00B43310" w:rsidP="00B57A91">
            <w:pPr>
              <w:spacing w:after="120"/>
            </w:pPr>
            <w:hyperlink r:id="rId38" w:history="1">
              <w:r w:rsidRPr="00B57A91">
                <w:rPr>
                  <w:rStyle w:val="Hyperlink"/>
                  <w:rFonts w:eastAsia="Times New Roman" w:cstheme="minorHAnsi"/>
                </w:rPr>
                <w:t>Street adoption</w:t>
              </w:r>
            </w:hyperlink>
          </w:p>
        </w:tc>
      </w:tr>
    </w:tbl>
    <w:p w14:paraId="755ED77E" w14:textId="77777777" w:rsidR="007B29B1" w:rsidRDefault="007B29B1"/>
    <w:p w14:paraId="67939AED" w14:textId="6DB3C9B1" w:rsidR="00056CBC" w:rsidRDefault="007B29B1" w:rsidP="00DB3F0E">
      <w:pPr>
        <w:pStyle w:val="Heading1"/>
      </w:pPr>
      <w:bookmarkStart w:id="16" w:name="_Toc205811849"/>
      <w:r w:rsidRPr="00490F0C">
        <w:t>Bristol City Council Contacts</w:t>
      </w:r>
      <w:bookmarkEnd w:id="16"/>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8"/>
        <w:gridCol w:w="4848"/>
      </w:tblGrid>
      <w:tr w:rsidR="009E6630" w14:paraId="045C4464" w14:textId="77777777" w:rsidTr="008575C8">
        <w:tc>
          <w:tcPr>
            <w:tcW w:w="3397" w:type="dxa"/>
          </w:tcPr>
          <w:p w14:paraId="663D1F7E" w14:textId="7C5C7BC7" w:rsidR="009E6630" w:rsidRDefault="009E6630" w:rsidP="008575C8">
            <w:pPr>
              <w:spacing w:after="120"/>
              <w:rPr>
                <w:rStyle w:val="Strong"/>
                <w:rFonts w:eastAsia="Times New Roman" w:cstheme="minorHAnsi"/>
                <w:color w:val="0C1328"/>
              </w:rPr>
            </w:pPr>
            <w:r w:rsidRPr="00806E05">
              <w:rPr>
                <w:rStyle w:val="Strong"/>
                <w:rFonts w:eastAsia="Times New Roman" w:cstheme="minorHAnsi"/>
                <w:color w:val="0C1328"/>
              </w:rPr>
              <w:t>Highway Network Management</w:t>
            </w:r>
          </w:p>
          <w:p w14:paraId="65ADABE0" w14:textId="51EE12C4" w:rsidR="009E6630" w:rsidRDefault="009E6630" w:rsidP="008575C8">
            <w:pPr>
              <w:spacing w:after="120"/>
            </w:pPr>
            <w:hyperlink r:id="rId39" w:history="1">
              <w:r w:rsidRPr="00027F02">
                <w:rPr>
                  <w:rStyle w:val="Hyperlink"/>
                  <w:rFonts w:eastAsia="Times New Roman" w:cstheme="minorHAnsi"/>
                </w:rPr>
                <w:t>traffic@bristol.gov.uk</w:t>
              </w:r>
            </w:hyperlink>
          </w:p>
        </w:tc>
        <w:tc>
          <w:tcPr>
            <w:tcW w:w="5619" w:type="dxa"/>
          </w:tcPr>
          <w:p w14:paraId="52A7A470" w14:textId="726ED70C" w:rsidR="009E6630" w:rsidRDefault="00AB2D41" w:rsidP="008575C8">
            <w:pPr>
              <w:spacing w:after="120"/>
            </w:pPr>
            <w:r>
              <w:rPr>
                <w:rStyle w:val="Strong"/>
                <w:rFonts w:eastAsia="Times New Roman" w:cstheme="minorHAnsi"/>
                <w:b w:val="0"/>
                <w:bCs w:val="0"/>
                <w:color w:val="0C1328"/>
              </w:rPr>
              <w:t>Review of Construction Management Plans</w:t>
            </w:r>
            <w:r w:rsidR="001107C5">
              <w:rPr>
                <w:rStyle w:val="Strong"/>
                <w:rFonts w:eastAsia="Times New Roman" w:cstheme="minorHAnsi"/>
                <w:b w:val="0"/>
                <w:bCs w:val="0"/>
                <w:color w:val="0C1328"/>
              </w:rPr>
              <w:t>;</w:t>
            </w:r>
            <w:r w:rsidR="009E6630" w:rsidRPr="00490F0C">
              <w:rPr>
                <w:rStyle w:val="Strong"/>
                <w:rFonts w:eastAsia="Times New Roman" w:cstheme="minorHAnsi"/>
                <w:b w:val="0"/>
                <w:bCs w:val="0"/>
                <w:color w:val="0C1328"/>
              </w:rPr>
              <w:t xml:space="preserve"> administer</w:t>
            </w:r>
            <w:r>
              <w:rPr>
                <w:rStyle w:val="Strong"/>
                <w:rFonts w:eastAsia="Times New Roman" w:cstheme="minorHAnsi"/>
                <w:b w:val="0"/>
                <w:bCs w:val="0"/>
                <w:color w:val="0C1328"/>
              </w:rPr>
              <w:t>ing</w:t>
            </w:r>
            <w:r w:rsidR="009E6630" w:rsidRPr="00490F0C">
              <w:rPr>
                <w:rStyle w:val="Strong"/>
                <w:rFonts w:eastAsia="Times New Roman" w:cstheme="minorHAnsi"/>
                <w:b w:val="0"/>
                <w:bCs w:val="0"/>
                <w:color w:val="0C1328"/>
              </w:rPr>
              <w:t xml:space="preserve"> </w:t>
            </w:r>
            <w:r w:rsidR="001107C5">
              <w:rPr>
                <w:rStyle w:val="Strong"/>
                <w:rFonts w:eastAsia="Times New Roman" w:cstheme="minorHAnsi"/>
                <w:b w:val="0"/>
                <w:bCs w:val="0"/>
                <w:color w:val="0C1328"/>
              </w:rPr>
              <w:t xml:space="preserve">hoarding/scaffolding </w:t>
            </w:r>
            <w:r w:rsidR="009E6630" w:rsidRPr="00490F0C">
              <w:rPr>
                <w:rStyle w:val="Strong"/>
                <w:rFonts w:eastAsia="Times New Roman" w:cstheme="minorHAnsi"/>
                <w:b w:val="0"/>
                <w:bCs w:val="0"/>
                <w:color w:val="0C1328"/>
              </w:rPr>
              <w:t>licences</w:t>
            </w:r>
            <w:r w:rsidR="001107C5">
              <w:rPr>
                <w:rStyle w:val="Strong"/>
                <w:rFonts w:eastAsia="Times New Roman" w:cstheme="minorHAnsi"/>
                <w:b w:val="0"/>
                <w:bCs w:val="0"/>
                <w:color w:val="0C1328"/>
              </w:rPr>
              <w:t xml:space="preserve"> and</w:t>
            </w:r>
            <w:r w:rsidR="009E6630" w:rsidRPr="00490F0C">
              <w:rPr>
                <w:rStyle w:val="Strong"/>
                <w:rFonts w:eastAsia="Times New Roman" w:cstheme="minorHAnsi"/>
                <w:b w:val="0"/>
                <w:bCs w:val="0"/>
                <w:color w:val="0C1328"/>
              </w:rPr>
              <w:t xml:space="preserve"> TTROs</w:t>
            </w:r>
            <w:r w:rsidR="00DC529A">
              <w:rPr>
                <w:rStyle w:val="Strong"/>
                <w:rFonts w:eastAsia="Times New Roman" w:cstheme="minorHAnsi"/>
                <w:b w:val="0"/>
                <w:bCs w:val="0"/>
                <w:color w:val="0C1328"/>
              </w:rPr>
              <w:t>; general network management advice</w:t>
            </w:r>
          </w:p>
        </w:tc>
      </w:tr>
      <w:tr w:rsidR="009E6630" w14:paraId="1DFEB9C0" w14:textId="77777777" w:rsidTr="008575C8">
        <w:tc>
          <w:tcPr>
            <w:tcW w:w="3397" w:type="dxa"/>
          </w:tcPr>
          <w:p w14:paraId="0D17B9BE" w14:textId="39436DD1" w:rsidR="009E6630" w:rsidRDefault="009E6630" w:rsidP="008575C8">
            <w:pPr>
              <w:pStyle w:val="k3ksmc"/>
              <w:spacing w:before="0" w:beforeAutospacing="0" w:after="120" w:afterAutospacing="0"/>
              <w:rPr>
                <w:rStyle w:val="Strong"/>
                <w:rFonts w:asciiTheme="minorHAnsi" w:eastAsia="Times New Roman" w:hAnsiTheme="minorHAnsi" w:cstheme="minorHAnsi"/>
                <w:color w:val="0C1328"/>
                <w:sz w:val="22"/>
                <w:szCs w:val="22"/>
              </w:rPr>
            </w:pPr>
            <w:r w:rsidRPr="00806E05">
              <w:rPr>
                <w:rStyle w:val="Strong"/>
                <w:rFonts w:asciiTheme="minorHAnsi" w:eastAsia="Times New Roman" w:hAnsiTheme="minorHAnsi" w:cstheme="minorHAnsi"/>
                <w:color w:val="0C1328"/>
                <w:sz w:val="22"/>
                <w:szCs w:val="22"/>
              </w:rPr>
              <w:t>Transport Development Management</w:t>
            </w:r>
            <w:r w:rsidR="008575C8">
              <w:rPr>
                <w:rStyle w:val="Strong"/>
                <w:rFonts w:asciiTheme="minorHAnsi" w:eastAsia="Times New Roman" w:hAnsiTheme="minorHAnsi" w:cstheme="minorHAnsi"/>
                <w:color w:val="0C1328"/>
                <w:sz w:val="22"/>
                <w:szCs w:val="22"/>
              </w:rPr>
              <w:t xml:space="preserve"> (Planning)</w:t>
            </w:r>
          </w:p>
          <w:p w14:paraId="62B872CA" w14:textId="0291CC08" w:rsidR="009E6630" w:rsidRPr="009E6630" w:rsidRDefault="009E6630" w:rsidP="008575C8">
            <w:pPr>
              <w:pStyle w:val="k3ksmc"/>
              <w:spacing w:before="0" w:beforeAutospacing="0" w:after="120" w:afterAutospacing="0"/>
              <w:rPr>
                <w:rFonts w:asciiTheme="minorHAnsi" w:eastAsia="Times New Roman" w:hAnsiTheme="minorHAnsi" w:cstheme="minorHAnsi"/>
                <w:color w:val="0C1328"/>
                <w:sz w:val="22"/>
                <w:szCs w:val="22"/>
              </w:rPr>
            </w:pPr>
            <w:hyperlink r:id="rId40" w:history="1">
              <w:r w:rsidRPr="00027F02">
                <w:rPr>
                  <w:rStyle w:val="Hyperlink"/>
                  <w:rFonts w:asciiTheme="minorHAnsi" w:eastAsia="Times New Roman" w:hAnsiTheme="minorHAnsi" w:cstheme="minorHAnsi"/>
                  <w:sz w:val="22"/>
                  <w:szCs w:val="22"/>
                </w:rPr>
                <w:t>transportdm@bristol.gov.uk</w:t>
              </w:r>
            </w:hyperlink>
          </w:p>
        </w:tc>
        <w:tc>
          <w:tcPr>
            <w:tcW w:w="5619" w:type="dxa"/>
          </w:tcPr>
          <w:p w14:paraId="59188DA4" w14:textId="678F48B3" w:rsidR="009E6630" w:rsidRPr="009E6630" w:rsidRDefault="008575C8" w:rsidP="008575C8">
            <w:pPr>
              <w:pStyle w:val="k3ksmc"/>
              <w:spacing w:before="0" w:beforeAutospacing="0" w:after="120" w:afterAutospacing="0"/>
              <w:rPr>
                <w:rFonts w:asciiTheme="minorHAnsi" w:eastAsia="Times New Roman" w:hAnsiTheme="minorHAnsi" w:cstheme="minorHAnsi"/>
                <w:color w:val="0C1328"/>
                <w:sz w:val="22"/>
                <w:szCs w:val="22"/>
              </w:rPr>
            </w:pPr>
            <w:r>
              <w:rPr>
                <w:rStyle w:val="Strong"/>
                <w:rFonts w:asciiTheme="minorHAnsi" w:eastAsia="Times New Roman" w:hAnsiTheme="minorHAnsi" w:cstheme="minorHAnsi"/>
                <w:b w:val="0"/>
                <w:bCs w:val="0"/>
                <w:color w:val="0C1328"/>
                <w:sz w:val="22"/>
                <w:szCs w:val="22"/>
              </w:rPr>
              <w:t>P</w:t>
            </w:r>
            <w:r w:rsidR="009E6630">
              <w:rPr>
                <w:rStyle w:val="Strong"/>
                <w:rFonts w:asciiTheme="minorHAnsi" w:eastAsia="Times New Roman" w:hAnsiTheme="minorHAnsi" w:cstheme="minorHAnsi"/>
                <w:b w:val="0"/>
                <w:bCs w:val="0"/>
                <w:color w:val="0C1328"/>
                <w:sz w:val="22"/>
                <w:szCs w:val="22"/>
              </w:rPr>
              <w:t>lanning application management</w:t>
            </w:r>
            <w:r w:rsidR="00B461B8">
              <w:rPr>
                <w:rStyle w:val="Strong"/>
                <w:rFonts w:asciiTheme="minorHAnsi" w:eastAsia="Times New Roman" w:hAnsiTheme="minorHAnsi" w:cstheme="minorHAnsi"/>
                <w:b w:val="0"/>
                <w:bCs w:val="0"/>
                <w:color w:val="0C1328"/>
                <w:sz w:val="22"/>
                <w:szCs w:val="22"/>
              </w:rPr>
              <w:t xml:space="preserve">; </w:t>
            </w:r>
            <w:r w:rsidR="009E6630">
              <w:rPr>
                <w:rStyle w:val="Strong"/>
                <w:rFonts w:asciiTheme="minorHAnsi" w:eastAsia="Times New Roman" w:hAnsiTheme="minorHAnsi" w:cstheme="minorHAnsi"/>
                <w:b w:val="0"/>
                <w:bCs w:val="0"/>
                <w:color w:val="0C1328"/>
                <w:sz w:val="22"/>
                <w:szCs w:val="22"/>
              </w:rPr>
              <w:t>discharge of planning conditions</w:t>
            </w:r>
            <w:r w:rsidR="00B461B8">
              <w:rPr>
                <w:rStyle w:val="Strong"/>
                <w:rFonts w:asciiTheme="minorHAnsi" w:eastAsia="Times New Roman" w:hAnsiTheme="minorHAnsi" w:cstheme="minorHAnsi"/>
                <w:b w:val="0"/>
                <w:bCs w:val="0"/>
                <w:color w:val="0C1328"/>
                <w:sz w:val="22"/>
                <w:szCs w:val="22"/>
              </w:rPr>
              <w:t>; preliminary S278</w:t>
            </w:r>
            <w:r w:rsidR="003C7AA4">
              <w:rPr>
                <w:rStyle w:val="Strong"/>
                <w:rFonts w:asciiTheme="minorHAnsi" w:eastAsia="Times New Roman" w:hAnsiTheme="minorHAnsi" w:cstheme="minorHAnsi"/>
                <w:b w:val="0"/>
                <w:bCs w:val="0"/>
                <w:color w:val="0C1328"/>
                <w:sz w:val="22"/>
                <w:szCs w:val="22"/>
              </w:rPr>
              <w:t xml:space="preserve"> / S38</w:t>
            </w:r>
            <w:r w:rsidR="00B461B8">
              <w:rPr>
                <w:rStyle w:val="Strong"/>
                <w:rFonts w:asciiTheme="minorHAnsi" w:eastAsia="Times New Roman" w:hAnsiTheme="minorHAnsi" w:cstheme="minorHAnsi"/>
                <w:b w:val="0"/>
                <w:bCs w:val="0"/>
                <w:color w:val="0C1328"/>
                <w:sz w:val="22"/>
                <w:szCs w:val="22"/>
              </w:rPr>
              <w:t xml:space="preserve"> matters</w:t>
            </w:r>
          </w:p>
        </w:tc>
      </w:tr>
      <w:tr w:rsidR="009E6630" w14:paraId="5F43E801" w14:textId="77777777" w:rsidTr="008575C8">
        <w:tc>
          <w:tcPr>
            <w:tcW w:w="3397" w:type="dxa"/>
          </w:tcPr>
          <w:p w14:paraId="509F4AA8" w14:textId="5F69687B" w:rsidR="009E6630" w:rsidRPr="00490F0C" w:rsidRDefault="009E6630" w:rsidP="008575C8">
            <w:pPr>
              <w:pStyle w:val="k3ksmc"/>
              <w:spacing w:before="0" w:beforeAutospacing="0" w:after="120" w:afterAutospacing="0"/>
              <w:rPr>
                <w:rStyle w:val="Strong"/>
                <w:rFonts w:asciiTheme="minorHAnsi" w:eastAsia="Times New Roman" w:hAnsiTheme="minorHAnsi" w:cstheme="minorHAnsi"/>
                <w:b w:val="0"/>
                <w:bCs w:val="0"/>
                <w:color w:val="0C1328"/>
                <w:sz w:val="22"/>
                <w:szCs w:val="22"/>
              </w:rPr>
            </w:pPr>
            <w:r w:rsidRPr="00806E05">
              <w:rPr>
                <w:rStyle w:val="Strong"/>
                <w:rFonts w:asciiTheme="minorHAnsi" w:eastAsia="Times New Roman" w:hAnsiTheme="minorHAnsi" w:cstheme="minorHAnsi"/>
                <w:color w:val="0C1328"/>
                <w:sz w:val="22"/>
                <w:szCs w:val="22"/>
              </w:rPr>
              <w:t>Transport Development Management</w:t>
            </w:r>
            <w:r w:rsidR="008575C8">
              <w:rPr>
                <w:rStyle w:val="Strong"/>
                <w:rFonts w:asciiTheme="minorHAnsi" w:eastAsia="Times New Roman" w:hAnsiTheme="minorHAnsi" w:cstheme="minorHAnsi"/>
                <w:color w:val="0C1328"/>
                <w:sz w:val="22"/>
                <w:szCs w:val="22"/>
              </w:rPr>
              <w:t xml:space="preserve"> (Engineering)</w:t>
            </w:r>
          </w:p>
          <w:p w14:paraId="5028C72D" w14:textId="52B45F49" w:rsidR="009E6630" w:rsidRPr="0028487E" w:rsidRDefault="009E6630" w:rsidP="008575C8">
            <w:pPr>
              <w:pStyle w:val="k3ksmc"/>
              <w:spacing w:before="0" w:beforeAutospacing="0" w:after="120" w:afterAutospacing="0"/>
              <w:rPr>
                <w:rFonts w:asciiTheme="minorHAnsi" w:eastAsia="Times New Roman" w:hAnsiTheme="minorHAnsi" w:cstheme="minorHAnsi"/>
                <w:color w:val="0C1328"/>
                <w:sz w:val="22"/>
                <w:szCs w:val="22"/>
              </w:rPr>
            </w:pPr>
            <w:hyperlink r:id="rId41" w:history="1">
              <w:r w:rsidRPr="00490F0C">
                <w:rPr>
                  <w:rStyle w:val="Hyperlink"/>
                  <w:rFonts w:asciiTheme="minorHAnsi" w:eastAsia="Times New Roman" w:hAnsiTheme="minorHAnsi" w:cstheme="minorHAnsi"/>
                  <w:sz w:val="22"/>
                  <w:szCs w:val="22"/>
                </w:rPr>
                <w:t>dmengineering@bristol.gov.uk</w:t>
              </w:r>
            </w:hyperlink>
          </w:p>
        </w:tc>
        <w:tc>
          <w:tcPr>
            <w:tcW w:w="5619" w:type="dxa"/>
          </w:tcPr>
          <w:p w14:paraId="476DEDAD" w14:textId="7B879B24" w:rsidR="009E6630" w:rsidRDefault="001B17D7" w:rsidP="008575C8">
            <w:pPr>
              <w:spacing w:after="120"/>
            </w:pPr>
            <w:r>
              <w:rPr>
                <w:rStyle w:val="Strong"/>
                <w:rFonts w:eastAsia="Times New Roman" w:cstheme="minorHAnsi"/>
                <w:b w:val="0"/>
                <w:bCs w:val="0"/>
                <w:color w:val="0C1328"/>
              </w:rPr>
              <w:t xml:space="preserve">Technical Approval </w:t>
            </w:r>
            <w:r w:rsidR="009E6630">
              <w:rPr>
                <w:rStyle w:val="Strong"/>
                <w:rFonts w:eastAsia="Times New Roman" w:cstheme="minorHAnsi"/>
                <w:b w:val="0"/>
                <w:bCs w:val="0"/>
                <w:color w:val="0C1328"/>
              </w:rPr>
              <w:t>of S</w:t>
            </w:r>
            <w:r w:rsidR="009E6630" w:rsidRPr="00490F0C">
              <w:rPr>
                <w:rStyle w:val="Strong"/>
                <w:rFonts w:eastAsia="Times New Roman" w:cstheme="minorHAnsi"/>
                <w:b w:val="0"/>
                <w:bCs w:val="0"/>
                <w:color w:val="0C1328"/>
              </w:rPr>
              <w:t xml:space="preserve">278 / </w:t>
            </w:r>
            <w:r w:rsidR="009E6630">
              <w:rPr>
                <w:rStyle w:val="Strong"/>
                <w:rFonts w:eastAsia="Times New Roman" w:cstheme="minorHAnsi"/>
                <w:b w:val="0"/>
                <w:bCs w:val="0"/>
                <w:color w:val="0C1328"/>
              </w:rPr>
              <w:t>S</w:t>
            </w:r>
            <w:r w:rsidR="009E6630" w:rsidRPr="00490F0C">
              <w:rPr>
                <w:rStyle w:val="Strong"/>
                <w:rFonts w:eastAsia="Times New Roman" w:cstheme="minorHAnsi"/>
                <w:b w:val="0"/>
                <w:bCs w:val="0"/>
                <w:color w:val="0C1328"/>
              </w:rPr>
              <w:t xml:space="preserve">38 </w:t>
            </w:r>
            <w:r w:rsidR="009E6630">
              <w:rPr>
                <w:rStyle w:val="Strong"/>
                <w:rFonts w:eastAsia="Times New Roman" w:cstheme="minorHAnsi"/>
                <w:b w:val="0"/>
                <w:bCs w:val="0"/>
                <w:color w:val="0C1328"/>
              </w:rPr>
              <w:t xml:space="preserve">highway </w:t>
            </w:r>
            <w:r w:rsidR="009E6630" w:rsidRPr="00490F0C">
              <w:rPr>
                <w:rStyle w:val="Strong"/>
                <w:rFonts w:eastAsia="Times New Roman" w:cstheme="minorHAnsi"/>
                <w:b w:val="0"/>
                <w:bCs w:val="0"/>
                <w:color w:val="0C1328"/>
              </w:rPr>
              <w:t>works</w:t>
            </w:r>
            <w:r>
              <w:rPr>
                <w:rStyle w:val="Strong"/>
                <w:rFonts w:eastAsia="Times New Roman" w:cstheme="minorHAnsi"/>
                <w:b w:val="0"/>
                <w:bCs w:val="0"/>
                <w:color w:val="0C1328"/>
              </w:rPr>
              <w:t xml:space="preserve">; </w:t>
            </w:r>
            <w:r w:rsidR="00E921B3">
              <w:rPr>
                <w:rStyle w:val="Strong"/>
                <w:rFonts w:eastAsia="Times New Roman" w:cstheme="minorHAnsi"/>
                <w:b w:val="0"/>
                <w:bCs w:val="0"/>
                <w:color w:val="0C1328"/>
              </w:rPr>
              <w:t>overseeing and certification</w:t>
            </w:r>
            <w:r>
              <w:rPr>
                <w:rStyle w:val="Strong"/>
                <w:rFonts w:eastAsia="Times New Roman" w:cstheme="minorHAnsi"/>
                <w:b w:val="0"/>
                <w:bCs w:val="0"/>
                <w:color w:val="0C1328"/>
              </w:rPr>
              <w:t xml:space="preserve"> of highway works delivery</w:t>
            </w:r>
          </w:p>
        </w:tc>
      </w:tr>
      <w:tr w:rsidR="009E6630" w14:paraId="4568E08B" w14:textId="77777777" w:rsidTr="008575C8">
        <w:tc>
          <w:tcPr>
            <w:tcW w:w="3397" w:type="dxa"/>
          </w:tcPr>
          <w:p w14:paraId="4C32BA7E" w14:textId="2F4920AB" w:rsidR="00990E27" w:rsidRPr="00490F0C" w:rsidRDefault="00990E27" w:rsidP="008575C8">
            <w:pPr>
              <w:pStyle w:val="k3ksmc"/>
              <w:spacing w:before="0" w:beforeAutospacing="0" w:after="120" w:afterAutospacing="0"/>
              <w:rPr>
                <w:rStyle w:val="Strong"/>
                <w:rFonts w:asciiTheme="minorHAnsi" w:eastAsia="Times New Roman" w:hAnsiTheme="minorHAnsi" w:cstheme="minorHAnsi"/>
                <w:b w:val="0"/>
                <w:bCs w:val="0"/>
                <w:color w:val="0C1328"/>
                <w:sz w:val="22"/>
                <w:szCs w:val="22"/>
              </w:rPr>
            </w:pPr>
            <w:r w:rsidRPr="00806E05">
              <w:rPr>
                <w:rStyle w:val="Strong"/>
                <w:rFonts w:asciiTheme="minorHAnsi" w:eastAsia="Times New Roman" w:hAnsiTheme="minorHAnsi" w:cstheme="minorHAnsi"/>
                <w:color w:val="0C1328"/>
                <w:sz w:val="22"/>
                <w:szCs w:val="22"/>
              </w:rPr>
              <w:t>Public transport</w:t>
            </w:r>
          </w:p>
          <w:p w14:paraId="4B284641" w14:textId="51294BBD" w:rsidR="009E6630" w:rsidRDefault="00990E27" w:rsidP="008575C8">
            <w:pPr>
              <w:spacing w:after="120"/>
            </w:pPr>
            <w:hyperlink r:id="rId42" w:history="1">
              <w:r w:rsidRPr="00027F02">
                <w:rPr>
                  <w:rStyle w:val="Hyperlink"/>
                  <w:rFonts w:eastAsia="Times New Roman" w:cstheme="minorHAnsi"/>
                </w:rPr>
                <w:t>public.transport@bristol.gov.uk</w:t>
              </w:r>
            </w:hyperlink>
          </w:p>
        </w:tc>
        <w:tc>
          <w:tcPr>
            <w:tcW w:w="5619" w:type="dxa"/>
          </w:tcPr>
          <w:p w14:paraId="631C07EC" w14:textId="1CBE4003" w:rsidR="009E6630" w:rsidRDefault="0096773B" w:rsidP="008575C8">
            <w:pPr>
              <w:spacing w:after="120"/>
            </w:pPr>
            <w:r>
              <w:rPr>
                <w:rStyle w:val="Strong"/>
                <w:rFonts w:eastAsia="Times New Roman" w:cstheme="minorHAnsi"/>
                <w:b w:val="0"/>
                <w:bCs w:val="0"/>
                <w:color w:val="0C1328"/>
              </w:rPr>
              <w:t>R</w:t>
            </w:r>
            <w:r w:rsidR="00990E27" w:rsidRPr="00490F0C">
              <w:rPr>
                <w:rStyle w:val="Strong"/>
                <w:rFonts w:eastAsia="Times New Roman" w:cstheme="minorHAnsi"/>
                <w:b w:val="0"/>
                <w:bCs w:val="0"/>
                <w:color w:val="0C1328"/>
              </w:rPr>
              <w:t xml:space="preserve">elocation or suspension of bus </w:t>
            </w:r>
            <w:r w:rsidR="00990E27">
              <w:rPr>
                <w:rStyle w:val="Strong"/>
                <w:rFonts w:eastAsia="Times New Roman" w:cstheme="minorHAnsi"/>
                <w:b w:val="0"/>
                <w:bCs w:val="0"/>
                <w:color w:val="0C1328"/>
              </w:rPr>
              <w:t>stops;</w:t>
            </w:r>
            <w:r w:rsidR="00990E27" w:rsidRPr="00490F0C">
              <w:rPr>
                <w:rStyle w:val="Strong"/>
                <w:rFonts w:eastAsia="Times New Roman" w:cstheme="minorHAnsi"/>
                <w:b w:val="0"/>
                <w:bCs w:val="0"/>
                <w:color w:val="0C1328"/>
              </w:rPr>
              <w:t xml:space="preserve"> diversion of bus services</w:t>
            </w:r>
          </w:p>
        </w:tc>
      </w:tr>
      <w:tr w:rsidR="009E6630" w14:paraId="73A23193" w14:textId="77777777" w:rsidTr="008575C8">
        <w:tc>
          <w:tcPr>
            <w:tcW w:w="3397" w:type="dxa"/>
          </w:tcPr>
          <w:p w14:paraId="10E450F7" w14:textId="48F1AF8A" w:rsidR="00CD31BF" w:rsidRPr="00490F0C" w:rsidRDefault="00CD31BF" w:rsidP="008575C8">
            <w:pPr>
              <w:pStyle w:val="k3ksmc"/>
              <w:spacing w:before="0" w:beforeAutospacing="0" w:after="120" w:afterAutospacing="0"/>
              <w:rPr>
                <w:rStyle w:val="Strong"/>
                <w:rFonts w:asciiTheme="minorHAnsi" w:eastAsia="Times New Roman" w:hAnsiTheme="minorHAnsi" w:cstheme="minorHAnsi"/>
                <w:b w:val="0"/>
                <w:bCs w:val="0"/>
                <w:color w:val="0C1328"/>
                <w:sz w:val="22"/>
                <w:szCs w:val="22"/>
              </w:rPr>
            </w:pPr>
            <w:r w:rsidRPr="00806E05">
              <w:rPr>
                <w:rStyle w:val="Strong"/>
                <w:rFonts w:asciiTheme="minorHAnsi" w:eastAsia="Times New Roman" w:hAnsiTheme="minorHAnsi" w:cstheme="minorHAnsi"/>
                <w:color w:val="0C1328"/>
                <w:sz w:val="22"/>
                <w:szCs w:val="22"/>
              </w:rPr>
              <w:t>Parking Services</w:t>
            </w:r>
          </w:p>
          <w:p w14:paraId="637B1F58" w14:textId="1B6E6E30" w:rsidR="009E6630" w:rsidRPr="0096773B" w:rsidRDefault="00CD31BF" w:rsidP="0096773B">
            <w:pPr>
              <w:pStyle w:val="k3ksmc"/>
              <w:spacing w:before="0" w:beforeAutospacing="0" w:after="120" w:afterAutospacing="0"/>
              <w:rPr>
                <w:rFonts w:asciiTheme="minorHAnsi" w:eastAsia="Times New Roman" w:hAnsiTheme="minorHAnsi" w:cstheme="minorHAnsi"/>
                <w:color w:val="0C1328"/>
                <w:sz w:val="22"/>
                <w:szCs w:val="22"/>
              </w:rPr>
            </w:pPr>
            <w:hyperlink r:id="rId43" w:history="1">
              <w:r w:rsidRPr="00490F0C">
                <w:rPr>
                  <w:rStyle w:val="Hyperlink"/>
                  <w:rFonts w:asciiTheme="minorHAnsi" w:eastAsia="Times New Roman" w:hAnsiTheme="minorHAnsi" w:cstheme="minorHAnsi"/>
                  <w:sz w:val="22"/>
                  <w:szCs w:val="22"/>
                </w:rPr>
                <w:t>Parking.services@bristol.gov.uk</w:t>
              </w:r>
            </w:hyperlink>
            <w:r w:rsidRPr="00490F0C">
              <w:rPr>
                <w:rStyle w:val="Strong"/>
                <w:rFonts w:asciiTheme="minorHAnsi" w:eastAsia="Times New Roman" w:hAnsiTheme="minorHAnsi" w:cstheme="minorHAnsi"/>
                <w:b w:val="0"/>
                <w:bCs w:val="0"/>
                <w:color w:val="0C1328"/>
                <w:sz w:val="22"/>
                <w:szCs w:val="22"/>
              </w:rPr>
              <w:t xml:space="preserve"> </w:t>
            </w:r>
          </w:p>
        </w:tc>
        <w:tc>
          <w:tcPr>
            <w:tcW w:w="5619" w:type="dxa"/>
          </w:tcPr>
          <w:p w14:paraId="056E4D90" w14:textId="2E7030BA" w:rsidR="009E6630" w:rsidRDefault="0096773B" w:rsidP="008575C8">
            <w:pPr>
              <w:spacing w:after="120"/>
            </w:pPr>
            <w:r>
              <w:rPr>
                <w:rStyle w:val="Strong"/>
                <w:rFonts w:eastAsia="Times New Roman" w:cstheme="minorHAnsi"/>
                <w:b w:val="0"/>
                <w:bCs w:val="0"/>
                <w:color w:val="0C1328"/>
              </w:rPr>
              <w:t>S</w:t>
            </w:r>
            <w:r w:rsidR="00CD31BF" w:rsidRPr="00490F0C">
              <w:rPr>
                <w:rStyle w:val="Strong"/>
                <w:rFonts w:eastAsia="Times New Roman" w:cstheme="minorHAnsi"/>
                <w:b w:val="0"/>
                <w:bCs w:val="0"/>
                <w:color w:val="0C1328"/>
              </w:rPr>
              <w:t>uspension of parking bays</w:t>
            </w:r>
            <w:r w:rsidR="00CD31BF">
              <w:rPr>
                <w:rStyle w:val="Strong"/>
                <w:rFonts w:eastAsia="Times New Roman" w:cstheme="minorHAnsi"/>
                <w:b w:val="0"/>
                <w:bCs w:val="0"/>
                <w:color w:val="0C1328"/>
              </w:rPr>
              <w:t>;</w:t>
            </w:r>
            <w:r w:rsidR="00CD31BF" w:rsidRPr="00490F0C">
              <w:rPr>
                <w:rStyle w:val="Strong"/>
                <w:rFonts w:eastAsia="Times New Roman" w:cstheme="minorHAnsi"/>
                <w:b w:val="0"/>
                <w:bCs w:val="0"/>
                <w:color w:val="0C1328"/>
              </w:rPr>
              <w:t xml:space="preserve"> moving parking meters</w:t>
            </w:r>
          </w:p>
        </w:tc>
      </w:tr>
      <w:tr w:rsidR="009E6630" w14:paraId="1BF39642" w14:textId="77777777" w:rsidTr="008575C8">
        <w:tc>
          <w:tcPr>
            <w:tcW w:w="3397" w:type="dxa"/>
          </w:tcPr>
          <w:p w14:paraId="647CFF81" w14:textId="50AD604C" w:rsidR="00CD31BF" w:rsidRPr="00490F0C" w:rsidRDefault="00CD31BF" w:rsidP="008575C8">
            <w:pPr>
              <w:pStyle w:val="k3ksmc"/>
              <w:spacing w:before="0" w:beforeAutospacing="0" w:after="120" w:afterAutospacing="0"/>
              <w:rPr>
                <w:rStyle w:val="Strong"/>
                <w:rFonts w:asciiTheme="minorHAnsi" w:eastAsia="Times New Roman" w:hAnsiTheme="minorHAnsi" w:cstheme="minorHAnsi"/>
                <w:b w:val="0"/>
                <w:bCs w:val="0"/>
                <w:color w:val="0C1328"/>
                <w:sz w:val="22"/>
                <w:szCs w:val="22"/>
              </w:rPr>
            </w:pPr>
            <w:r w:rsidRPr="00806E05">
              <w:rPr>
                <w:rStyle w:val="Strong"/>
                <w:rFonts w:asciiTheme="minorHAnsi" w:eastAsia="Times New Roman" w:hAnsiTheme="minorHAnsi" w:cstheme="minorHAnsi"/>
                <w:color w:val="0C1328"/>
                <w:sz w:val="22"/>
                <w:szCs w:val="22"/>
              </w:rPr>
              <w:t>Street Lighting</w:t>
            </w:r>
          </w:p>
          <w:p w14:paraId="3054D14F" w14:textId="2A62F5BF" w:rsidR="009E6630" w:rsidRDefault="00CD31BF" w:rsidP="008575C8">
            <w:pPr>
              <w:spacing w:after="120"/>
            </w:pPr>
            <w:hyperlink r:id="rId44" w:history="1">
              <w:r w:rsidRPr="00490F0C">
                <w:rPr>
                  <w:rStyle w:val="Hyperlink"/>
                  <w:rFonts w:eastAsia="Times New Roman" w:cstheme="minorHAnsi"/>
                </w:rPr>
                <w:t>Street.lighting@bristol.gov.uk</w:t>
              </w:r>
            </w:hyperlink>
          </w:p>
        </w:tc>
        <w:tc>
          <w:tcPr>
            <w:tcW w:w="5619" w:type="dxa"/>
          </w:tcPr>
          <w:p w14:paraId="40EE95BF" w14:textId="035DB385" w:rsidR="009E6630" w:rsidRDefault="0096773B" w:rsidP="008575C8">
            <w:pPr>
              <w:spacing w:after="120"/>
            </w:pPr>
            <w:r>
              <w:rPr>
                <w:rStyle w:val="Strong"/>
                <w:rFonts w:eastAsia="Times New Roman" w:cstheme="minorHAnsi"/>
                <w:b w:val="0"/>
                <w:bCs w:val="0"/>
                <w:color w:val="0C1328"/>
              </w:rPr>
              <w:t>R</w:t>
            </w:r>
            <w:r w:rsidR="00CD31BF" w:rsidRPr="00490F0C">
              <w:rPr>
                <w:rStyle w:val="Strong"/>
                <w:rFonts w:eastAsia="Times New Roman" w:cstheme="minorHAnsi"/>
                <w:b w:val="0"/>
                <w:bCs w:val="0"/>
                <w:color w:val="0C1328"/>
              </w:rPr>
              <w:t>elocation</w:t>
            </w:r>
            <w:r w:rsidR="00CD31BF">
              <w:rPr>
                <w:rStyle w:val="Strong"/>
                <w:rFonts w:eastAsia="Times New Roman" w:cstheme="minorHAnsi"/>
                <w:b w:val="0"/>
                <w:bCs w:val="0"/>
                <w:color w:val="0C1328"/>
              </w:rPr>
              <w:t>, upgrade, or removal of</w:t>
            </w:r>
            <w:r w:rsidR="00CD31BF" w:rsidRPr="00490F0C">
              <w:rPr>
                <w:rStyle w:val="Strong"/>
                <w:rFonts w:eastAsia="Times New Roman" w:cstheme="minorHAnsi"/>
                <w:b w:val="0"/>
                <w:bCs w:val="0"/>
                <w:color w:val="0C1328"/>
              </w:rPr>
              <w:t xml:space="preserve"> lighting columns</w:t>
            </w:r>
          </w:p>
        </w:tc>
      </w:tr>
      <w:tr w:rsidR="00CD31BF" w14:paraId="49673D4E" w14:textId="77777777" w:rsidTr="008575C8">
        <w:tc>
          <w:tcPr>
            <w:tcW w:w="3397" w:type="dxa"/>
          </w:tcPr>
          <w:p w14:paraId="618AE03A" w14:textId="60998400" w:rsidR="00CD31BF" w:rsidRPr="00490F0C" w:rsidRDefault="00CD31BF" w:rsidP="008575C8">
            <w:pPr>
              <w:pStyle w:val="k3ksmc"/>
              <w:spacing w:before="0" w:beforeAutospacing="0" w:after="120" w:afterAutospacing="0"/>
              <w:rPr>
                <w:rStyle w:val="Strong"/>
                <w:rFonts w:asciiTheme="minorHAnsi" w:eastAsia="Times New Roman" w:hAnsiTheme="minorHAnsi" w:cstheme="minorHAnsi"/>
                <w:b w:val="0"/>
                <w:bCs w:val="0"/>
                <w:color w:val="0C1328"/>
                <w:sz w:val="22"/>
                <w:szCs w:val="22"/>
              </w:rPr>
            </w:pPr>
            <w:r>
              <w:rPr>
                <w:rStyle w:val="Strong"/>
                <w:rFonts w:asciiTheme="minorHAnsi" w:eastAsia="Times New Roman" w:hAnsiTheme="minorHAnsi" w:cstheme="minorHAnsi"/>
                <w:color w:val="0C1328"/>
                <w:sz w:val="22"/>
                <w:szCs w:val="22"/>
              </w:rPr>
              <w:t>Structures</w:t>
            </w:r>
          </w:p>
          <w:p w14:paraId="76DF6B51" w14:textId="3B1054AB" w:rsidR="00CD31BF" w:rsidRPr="000B3185" w:rsidRDefault="000B3185" w:rsidP="008575C8">
            <w:pPr>
              <w:pStyle w:val="k3ksmc"/>
              <w:spacing w:before="0" w:beforeAutospacing="0" w:after="120" w:afterAutospacing="0"/>
              <w:rPr>
                <w:rStyle w:val="Strong"/>
                <w:rFonts w:asciiTheme="minorHAnsi" w:eastAsia="Times New Roman" w:hAnsiTheme="minorHAnsi" w:cstheme="minorHAnsi"/>
                <w:color w:val="0C1328"/>
                <w:sz w:val="22"/>
                <w:szCs w:val="22"/>
              </w:rPr>
            </w:pPr>
            <w:hyperlink r:id="rId45" w:history="1">
              <w:r w:rsidRPr="000B3185">
                <w:rPr>
                  <w:rStyle w:val="Hyperlink"/>
                  <w:rFonts w:asciiTheme="minorHAnsi" w:eastAsia="Times New Roman" w:hAnsiTheme="minorHAnsi" w:cstheme="minorHAnsi"/>
                  <w:sz w:val="22"/>
                  <w:szCs w:val="22"/>
                </w:rPr>
                <w:t>Bridgeshighwaystructures.ta@bristol.gov.uk</w:t>
              </w:r>
            </w:hyperlink>
          </w:p>
        </w:tc>
        <w:tc>
          <w:tcPr>
            <w:tcW w:w="5619" w:type="dxa"/>
          </w:tcPr>
          <w:p w14:paraId="2ECD17D1" w14:textId="77777777" w:rsidR="00CD31BF" w:rsidRPr="00490F0C" w:rsidRDefault="00CD31BF" w:rsidP="008575C8">
            <w:pPr>
              <w:pStyle w:val="k3ksmc"/>
              <w:spacing w:before="0" w:beforeAutospacing="0" w:after="120" w:afterAutospacing="0"/>
              <w:rPr>
                <w:rStyle w:val="Strong"/>
                <w:rFonts w:asciiTheme="minorHAnsi" w:eastAsia="Times New Roman" w:hAnsiTheme="minorHAnsi" w:cstheme="minorHAnsi"/>
                <w:b w:val="0"/>
                <w:bCs w:val="0"/>
                <w:color w:val="0C1328"/>
                <w:sz w:val="22"/>
                <w:szCs w:val="22"/>
              </w:rPr>
            </w:pPr>
            <w:r>
              <w:rPr>
                <w:rStyle w:val="Strong"/>
                <w:rFonts w:asciiTheme="minorHAnsi" w:eastAsia="Times New Roman" w:hAnsiTheme="minorHAnsi" w:cstheme="minorHAnsi"/>
                <w:b w:val="0"/>
                <w:bCs w:val="0"/>
                <w:color w:val="0C1328"/>
                <w:sz w:val="22"/>
                <w:szCs w:val="22"/>
              </w:rPr>
              <w:t>Approval in Principle of demolition/construction/alteration of structures within 6m of the adopted highway</w:t>
            </w:r>
          </w:p>
          <w:p w14:paraId="7424F8BC" w14:textId="77777777" w:rsidR="00CD31BF" w:rsidRPr="00490F0C" w:rsidRDefault="00CD31BF" w:rsidP="008575C8">
            <w:pPr>
              <w:spacing w:after="120"/>
              <w:rPr>
                <w:rStyle w:val="Strong"/>
                <w:rFonts w:eastAsia="Times New Roman" w:cstheme="minorHAnsi"/>
                <w:b w:val="0"/>
                <w:bCs w:val="0"/>
                <w:color w:val="0C1328"/>
              </w:rPr>
            </w:pPr>
          </w:p>
        </w:tc>
      </w:tr>
    </w:tbl>
    <w:p w14:paraId="2814EB9C" w14:textId="7C6C3E65" w:rsidR="002D3EE9" w:rsidRDefault="002D3EE9">
      <w:pPr>
        <w:rPr>
          <w:rFonts w:asciiTheme="majorHAnsi" w:eastAsiaTheme="majorEastAsia" w:hAnsiTheme="majorHAnsi" w:cstheme="majorBidi"/>
          <w:color w:val="2F5496" w:themeColor="accent1" w:themeShade="BF"/>
          <w:sz w:val="32"/>
          <w:szCs w:val="32"/>
        </w:rPr>
      </w:pPr>
      <w:r>
        <w:br w:type="page"/>
      </w:r>
    </w:p>
    <w:p w14:paraId="728BA5C4" w14:textId="7C6C3E65" w:rsidR="00561F77" w:rsidRDefault="00561F77" w:rsidP="001C07D1">
      <w:pPr>
        <w:pStyle w:val="AppendixSub-heading"/>
      </w:pPr>
      <w:bookmarkStart w:id="17" w:name="_Toc205813107"/>
      <w:r>
        <w:lastRenderedPageBreak/>
        <w:t>A</w:t>
      </w:r>
      <w:r w:rsidR="00C34CF5">
        <w:t>ppendix A</w:t>
      </w:r>
      <w:r w:rsidR="002D3EE9">
        <w:t>:</w:t>
      </w:r>
      <w:r>
        <w:t xml:space="preserve"> Site</w:t>
      </w:r>
      <w:r w:rsidR="00C34CF5">
        <w:t xml:space="preserve"> </w:t>
      </w:r>
      <w:r>
        <w:t>location plan</w:t>
      </w:r>
      <w:bookmarkEnd w:id="17"/>
    </w:p>
    <w:p w14:paraId="5ABF28C3" w14:textId="4EF44CE7" w:rsidR="00561F77" w:rsidRDefault="00561F77">
      <w:pPr>
        <w:rPr>
          <w:rFonts w:asciiTheme="majorHAnsi" w:eastAsiaTheme="majorEastAsia" w:hAnsiTheme="majorHAnsi" w:cstheme="majorBidi"/>
          <w:color w:val="2F5496" w:themeColor="accent1" w:themeShade="BF"/>
          <w:sz w:val="26"/>
          <w:szCs w:val="26"/>
        </w:rPr>
      </w:pPr>
      <w:r>
        <w:br w:type="page"/>
      </w:r>
    </w:p>
    <w:p w14:paraId="3BBB1EA4" w14:textId="46EAB5A9" w:rsidR="00C34CF5" w:rsidRDefault="00C34CF5" w:rsidP="001C07D1">
      <w:pPr>
        <w:pStyle w:val="AppendixSub-heading"/>
      </w:pPr>
      <w:bookmarkStart w:id="18" w:name="_Toc205813108"/>
      <w:r>
        <w:t>Appendix B</w:t>
      </w:r>
      <w:r w:rsidR="002D3EE9">
        <w:t>:</w:t>
      </w:r>
      <w:r>
        <w:t xml:space="preserve"> Construction Method Statement</w:t>
      </w:r>
      <w:bookmarkEnd w:id="18"/>
      <w:r>
        <w:br w:type="page"/>
      </w:r>
    </w:p>
    <w:p w14:paraId="7E5000D9" w14:textId="06EFCA21" w:rsidR="00561F77" w:rsidRDefault="001C07D1" w:rsidP="001C07D1">
      <w:pPr>
        <w:pStyle w:val="AppendixSub-heading"/>
      </w:pPr>
      <w:bookmarkStart w:id="19" w:name="_Toc205813109"/>
      <w:r>
        <w:t>Appendix C:</w:t>
      </w:r>
      <w:r w:rsidR="00561F77">
        <w:t xml:space="preserve"> Programme of works</w:t>
      </w:r>
      <w:r>
        <w:t xml:space="preserve"> &amp; Phasing</w:t>
      </w:r>
      <w:bookmarkEnd w:id="19"/>
    </w:p>
    <w:p w14:paraId="4897B037" w14:textId="6BAC4416" w:rsidR="00561F77" w:rsidRDefault="00561F77">
      <w:pPr>
        <w:rPr>
          <w:rFonts w:asciiTheme="majorHAnsi" w:eastAsiaTheme="majorEastAsia" w:hAnsiTheme="majorHAnsi" w:cstheme="majorBidi"/>
          <w:color w:val="2F5496" w:themeColor="accent1" w:themeShade="BF"/>
          <w:sz w:val="26"/>
          <w:szCs w:val="26"/>
        </w:rPr>
      </w:pPr>
      <w:r>
        <w:br w:type="page"/>
      </w:r>
    </w:p>
    <w:p w14:paraId="4E252246" w14:textId="4A640B25" w:rsidR="00561F77" w:rsidRDefault="00317850" w:rsidP="00317850">
      <w:pPr>
        <w:pStyle w:val="AppendixSub-heading"/>
      </w:pPr>
      <w:bookmarkStart w:id="20" w:name="_Toc205813110"/>
      <w:r>
        <w:t>Appendix D:</w:t>
      </w:r>
      <w:r w:rsidR="00561F77">
        <w:t xml:space="preserve"> Traffic routing plan</w:t>
      </w:r>
      <w:bookmarkEnd w:id="20"/>
    </w:p>
    <w:p w14:paraId="4ABCF58E" w14:textId="2C97391C" w:rsidR="00561F77" w:rsidRDefault="00561F77">
      <w:pPr>
        <w:rPr>
          <w:rFonts w:asciiTheme="majorHAnsi" w:eastAsiaTheme="majorEastAsia" w:hAnsiTheme="majorHAnsi" w:cstheme="majorBidi"/>
          <w:color w:val="2F5496" w:themeColor="accent1" w:themeShade="BF"/>
          <w:sz w:val="26"/>
          <w:szCs w:val="26"/>
        </w:rPr>
      </w:pPr>
      <w:r>
        <w:br w:type="page"/>
      </w:r>
    </w:p>
    <w:p w14:paraId="24959BC2" w14:textId="4BCF79A0" w:rsidR="00561F77" w:rsidRDefault="00C2355A" w:rsidP="00317850">
      <w:pPr>
        <w:pStyle w:val="AppendixSub-heading"/>
      </w:pPr>
      <w:bookmarkStart w:id="21" w:name="_Toc205813111"/>
      <w:r>
        <w:t>Appendix E: Site Set-up &amp; Access Plans</w:t>
      </w:r>
      <w:bookmarkEnd w:id="21"/>
    </w:p>
    <w:p w14:paraId="4076B1F3" w14:textId="06FE961C" w:rsidR="00561F77" w:rsidRDefault="00561F77">
      <w:pPr>
        <w:rPr>
          <w:rFonts w:asciiTheme="majorHAnsi" w:eastAsiaTheme="majorEastAsia" w:hAnsiTheme="majorHAnsi" w:cstheme="majorBidi"/>
          <w:color w:val="2F5496" w:themeColor="accent1" w:themeShade="BF"/>
          <w:sz w:val="26"/>
          <w:szCs w:val="26"/>
        </w:rPr>
      </w:pPr>
      <w:r>
        <w:br w:type="page"/>
      </w:r>
    </w:p>
    <w:p w14:paraId="50F9912E" w14:textId="6F0E4ACD" w:rsidR="00561F77" w:rsidRDefault="008D0656" w:rsidP="00C2355A">
      <w:pPr>
        <w:pStyle w:val="AppendixSub-heading"/>
      </w:pPr>
      <w:bookmarkStart w:id="22" w:name="_Toc205813112"/>
      <w:r>
        <w:t xml:space="preserve">Appendix F: Temporary Off-site Works </w:t>
      </w:r>
      <w:r w:rsidR="000D16EA">
        <w:t>&amp; Vehicle Tracking Plans</w:t>
      </w:r>
      <w:bookmarkEnd w:id="22"/>
    </w:p>
    <w:p w14:paraId="6FD1716F" w14:textId="72C70162" w:rsidR="00561F77" w:rsidRDefault="00561F77">
      <w:pPr>
        <w:rPr>
          <w:rFonts w:asciiTheme="majorHAnsi" w:eastAsiaTheme="majorEastAsia" w:hAnsiTheme="majorHAnsi" w:cstheme="majorBidi"/>
          <w:color w:val="2F5496" w:themeColor="accent1" w:themeShade="BF"/>
          <w:sz w:val="26"/>
          <w:szCs w:val="26"/>
        </w:rPr>
      </w:pPr>
      <w:r>
        <w:br w:type="page"/>
      </w:r>
    </w:p>
    <w:p w14:paraId="2D9435B8" w14:textId="3FBF5590" w:rsidR="00561F77" w:rsidRDefault="000D16EA" w:rsidP="000D16EA">
      <w:pPr>
        <w:pStyle w:val="AppendixSub-heading"/>
      </w:pPr>
      <w:bookmarkStart w:id="23" w:name="_Toc205813113"/>
      <w:r>
        <w:t xml:space="preserve">Appendix G: </w:t>
      </w:r>
      <w:r w:rsidR="00D15902">
        <w:t>Highway Condition Survey</w:t>
      </w:r>
      <w:bookmarkEnd w:id="23"/>
    </w:p>
    <w:p w14:paraId="5D5AEBF3" w14:textId="4F8A6BAE" w:rsidR="00561F77" w:rsidRDefault="00561F77">
      <w:r>
        <w:br w:type="page"/>
      </w:r>
    </w:p>
    <w:p w14:paraId="45754E01" w14:textId="636DC951" w:rsidR="00561F77" w:rsidRDefault="00787C1C" w:rsidP="00787C1C">
      <w:pPr>
        <w:pStyle w:val="AppendixSub-heading"/>
      </w:pPr>
      <w:bookmarkStart w:id="24" w:name="_Toc205813114"/>
      <w:r>
        <w:t>Appendix H: Map showing nearby developments and roadworks</w:t>
      </w:r>
      <w:bookmarkEnd w:id="24"/>
    </w:p>
    <w:p w14:paraId="410E1CD2" w14:textId="77777777" w:rsidR="00787C1C" w:rsidRPr="00787C1C" w:rsidRDefault="00787C1C" w:rsidP="00787C1C"/>
    <w:p w14:paraId="5A2DC899" w14:textId="77777777" w:rsidR="00561F77" w:rsidRDefault="00561F77">
      <w:pPr>
        <w:rPr>
          <w:rFonts w:asciiTheme="majorHAnsi" w:eastAsiaTheme="majorEastAsia" w:hAnsiTheme="majorHAnsi" w:cstheme="majorBidi"/>
          <w:color w:val="2F5496" w:themeColor="accent1" w:themeShade="BF"/>
          <w:sz w:val="26"/>
          <w:szCs w:val="26"/>
        </w:rPr>
      </w:pPr>
      <w:r>
        <w:br w:type="page"/>
      </w:r>
    </w:p>
    <w:p w14:paraId="7B4EA336" w14:textId="65F590CD" w:rsidR="00561F77" w:rsidRDefault="006E141B" w:rsidP="00787C1C">
      <w:pPr>
        <w:pStyle w:val="AppendixSub-heading"/>
      </w:pPr>
      <w:bookmarkStart w:id="25" w:name="_Toc205813115"/>
      <w:r>
        <w:t xml:space="preserve">Appendix I: Temporary Traffic Management </w:t>
      </w:r>
      <w:r w:rsidR="0001161B">
        <w:t>Plan</w:t>
      </w:r>
      <w:bookmarkEnd w:id="25"/>
    </w:p>
    <w:p w14:paraId="340A360A" w14:textId="77777777" w:rsidR="00561F77" w:rsidRDefault="00561F77" w:rsidP="00561F77">
      <w:pPr>
        <w:rPr>
          <w:rFonts w:asciiTheme="majorHAnsi" w:eastAsiaTheme="majorEastAsia" w:hAnsiTheme="majorHAnsi" w:cstheme="majorBidi"/>
          <w:color w:val="2F5496" w:themeColor="accent1" w:themeShade="BF"/>
          <w:sz w:val="26"/>
          <w:szCs w:val="26"/>
        </w:rPr>
      </w:pPr>
      <w:r>
        <w:br w:type="page"/>
      </w:r>
    </w:p>
    <w:p w14:paraId="3F533B60" w14:textId="523EBC09" w:rsidR="00561F77" w:rsidRDefault="0001161B" w:rsidP="0001161B">
      <w:pPr>
        <w:pStyle w:val="AppendixSub-heading"/>
      </w:pPr>
      <w:bookmarkStart w:id="26" w:name="_Toc205813116"/>
      <w:r>
        <w:t xml:space="preserve">Appendix J: Crane/Gantry </w:t>
      </w:r>
      <w:r w:rsidR="00807800">
        <w:t xml:space="preserve">Licence </w:t>
      </w:r>
      <w:r>
        <w:t>Plan</w:t>
      </w:r>
      <w:bookmarkEnd w:id="26"/>
    </w:p>
    <w:p w14:paraId="06C7DE60" w14:textId="2FD23BA1" w:rsidR="0001161B" w:rsidRDefault="0001161B">
      <w:pPr>
        <w:rPr>
          <w:rFonts w:asciiTheme="majorHAnsi" w:eastAsiaTheme="majorEastAsia" w:hAnsiTheme="majorHAnsi" w:cstheme="majorBidi"/>
          <w:color w:val="2F5496" w:themeColor="accent1" w:themeShade="BF"/>
          <w:sz w:val="26"/>
          <w:szCs w:val="26"/>
        </w:rPr>
      </w:pPr>
      <w:r>
        <w:rPr>
          <w:rFonts w:asciiTheme="majorHAnsi" w:eastAsiaTheme="majorEastAsia" w:hAnsiTheme="majorHAnsi" w:cstheme="majorBidi"/>
          <w:color w:val="2F5496" w:themeColor="accent1" w:themeShade="BF"/>
          <w:sz w:val="26"/>
          <w:szCs w:val="26"/>
        </w:rPr>
        <w:br w:type="page"/>
      </w:r>
    </w:p>
    <w:p w14:paraId="2F466D00" w14:textId="2A95CC11" w:rsidR="00561F77" w:rsidRDefault="0001161B" w:rsidP="0001161B">
      <w:pPr>
        <w:pStyle w:val="AppendixSub-heading"/>
      </w:pPr>
      <w:bookmarkStart w:id="27" w:name="_Toc205813117"/>
      <w:r>
        <w:t xml:space="preserve">Appendix K: </w:t>
      </w:r>
      <w:r w:rsidR="00807800">
        <w:t>Parking Bay Suspension Plan</w:t>
      </w:r>
      <w:bookmarkEnd w:id="27"/>
    </w:p>
    <w:p w14:paraId="6208973D" w14:textId="7E9EE330" w:rsidR="00807800" w:rsidRDefault="00807800">
      <w:pPr>
        <w:rPr>
          <w:rFonts w:asciiTheme="majorHAnsi" w:eastAsiaTheme="majorEastAsia" w:hAnsiTheme="majorHAnsi" w:cstheme="majorBidi"/>
          <w:color w:val="2F5496" w:themeColor="accent1" w:themeShade="BF"/>
          <w:sz w:val="26"/>
          <w:szCs w:val="26"/>
        </w:rPr>
      </w:pPr>
      <w:r>
        <w:br w:type="page"/>
      </w:r>
    </w:p>
    <w:p w14:paraId="1565915A" w14:textId="102F12F8" w:rsidR="00807800" w:rsidRDefault="00807800" w:rsidP="00807800">
      <w:pPr>
        <w:pStyle w:val="AppendixSub-heading"/>
      </w:pPr>
      <w:bookmarkStart w:id="28" w:name="_Toc205813118"/>
      <w:r>
        <w:t>Appendix L: Off-site Waiting/Holding Area Plan</w:t>
      </w:r>
      <w:bookmarkEnd w:id="28"/>
    </w:p>
    <w:sectPr w:rsidR="00807800">
      <w:footerReference w:type="even" r:id="rId46"/>
      <w:footerReference w:type="default" r:id="rId47"/>
      <w:footerReference w:type="first" r:id="rId4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48C0EE" w14:textId="77777777" w:rsidR="00E37D25" w:rsidRDefault="00E37D25" w:rsidP="00FE0AFA">
      <w:pPr>
        <w:spacing w:after="0" w:line="240" w:lineRule="auto"/>
      </w:pPr>
      <w:r>
        <w:separator/>
      </w:r>
    </w:p>
  </w:endnote>
  <w:endnote w:type="continuationSeparator" w:id="0">
    <w:p w14:paraId="444FDECB" w14:textId="77777777" w:rsidR="00E37D25" w:rsidRDefault="00E37D25" w:rsidP="00FE0A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D3D791" w14:textId="3F8E503C" w:rsidR="009D0712" w:rsidRDefault="009D0712">
    <w:pPr>
      <w:pStyle w:val="Footer"/>
    </w:pPr>
    <w:r>
      <w:rPr>
        <w:noProof/>
      </w:rPr>
      <mc:AlternateContent>
        <mc:Choice Requires="wps">
          <w:drawing>
            <wp:anchor distT="0" distB="0" distL="0" distR="0" simplePos="0" relativeHeight="251659264" behindDoc="0" locked="0" layoutInCell="1" allowOverlap="1" wp14:anchorId="51A8DDE5" wp14:editId="5481B2C3">
              <wp:simplePos x="635" y="635"/>
              <wp:positionH relativeFrom="page">
                <wp:align>left</wp:align>
              </wp:positionH>
              <wp:positionV relativeFrom="page">
                <wp:align>bottom</wp:align>
              </wp:positionV>
              <wp:extent cx="772795" cy="357505"/>
              <wp:effectExtent l="0" t="0" r="8255" b="0"/>
              <wp:wrapNone/>
              <wp:docPr id="1933641939"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57505"/>
                      </a:xfrm>
                      <a:prstGeom prst="rect">
                        <a:avLst/>
                      </a:prstGeom>
                      <a:noFill/>
                      <a:ln>
                        <a:noFill/>
                      </a:ln>
                    </wps:spPr>
                    <wps:txbx>
                      <w:txbxContent>
                        <w:p w14:paraId="46095F6D" w14:textId="709EA1CD" w:rsidR="009D0712" w:rsidRPr="009D0712" w:rsidRDefault="009D0712" w:rsidP="009D0712">
                          <w:pPr>
                            <w:spacing w:after="0"/>
                            <w:rPr>
                              <w:rFonts w:ascii="Aptos" w:eastAsia="Aptos" w:hAnsi="Aptos" w:cs="Aptos"/>
                              <w:noProof/>
                              <w:color w:val="000000"/>
                              <w:sz w:val="20"/>
                              <w:szCs w:val="20"/>
                            </w:rPr>
                          </w:pPr>
                          <w:r w:rsidRPr="009D0712">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1A8DDE5" id="_x0000_t202" coordsize="21600,21600" o:spt="202" path="m,l,21600r21600,l21600,xe">
              <v:stroke joinstyle="miter"/>
              <v:path gradientshapeok="t" o:connecttype="rect"/>
            </v:shapetype>
            <v:shape id="_x0000_s1092" type="#_x0000_t202" alt="OFFICIAL" style="position:absolute;margin-left:0;margin-top:0;width:60.85pt;height:28.1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" filled="f" stroked="f">
              <v:textbox style="mso-fit-shape-to-text:t" inset="20pt,0,0,15pt">
                <w:txbxContent>
                  <w:p w14:paraId="46095F6D" w14:textId="709EA1CD" w:rsidR="009D0712" w:rsidRPr="009D0712" w:rsidRDefault="009D0712" w:rsidP="009D0712">
                    <w:pPr>
                      <w:spacing w:after="0"/>
                      <w:rPr>
                        <w:rFonts w:ascii="Aptos" w:eastAsia="Aptos" w:hAnsi="Aptos" w:cs="Aptos"/>
                        <w:noProof/>
                        <w:color w:val="000000"/>
                        <w:sz w:val="20"/>
                        <w:szCs w:val="20"/>
                      </w:rPr>
                    </w:pPr>
                    <w:r w:rsidRPr="009D0712">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F87603" w14:textId="241485F3" w:rsidR="00E81996" w:rsidRDefault="009D0712">
    <w:pPr>
      <w:pStyle w:val="Footer"/>
      <w:jc w:val="right"/>
    </w:pPr>
    <w:r>
      <w:rPr>
        <w:noProof/>
      </w:rPr>
      <mc:AlternateContent>
        <mc:Choice Requires="wps">
          <w:drawing>
            <wp:anchor distT="0" distB="0" distL="0" distR="0" simplePos="0" relativeHeight="251660288" behindDoc="0" locked="0" layoutInCell="1" allowOverlap="1" wp14:anchorId="42637B31" wp14:editId="0F5DF469">
              <wp:simplePos x="914400" y="9906000"/>
              <wp:positionH relativeFrom="page">
                <wp:align>left</wp:align>
              </wp:positionH>
              <wp:positionV relativeFrom="page">
                <wp:align>bottom</wp:align>
              </wp:positionV>
              <wp:extent cx="772795" cy="357505"/>
              <wp:effectExtent l="0" t="0" r="8255" b="0"/>
              <wp:wrapNone/>
              <wp:docPr id="1564748655"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57505"/>
                      </a:xfrm>
                      <a:prstGeom prst="rect">
                        <a:avLst/>
                      </a:prstGeom>
                      <a:noFill/>
                      <a:ln>
                        <a:noFill/>
                      </a:ln>
                    </wps:spPr>
                    <wps:txbx>
                      <w:txbxContent>
                        <w:p w14:paraId="49342F1B" w14:textId="71FFE863" w:rsidR="009D0712" w:rsidRPr="009D0712" w:rsidRDefault="009D0712" w:rsidP="009D0712">
                          <w:pPr>
                            <w:spacing w:after="0"/>
                            <w:rPr>
                              <w:rFonts w:ascii="Aptos" w:eastAsia="Aptos" w:hAnsi="Aptos" w:cs="Aptos"/>
                              <w:noProof/>
                              <w:color w:val="000000"/>
                              <w:sz w:val="20"/>
                              <w:szCs w:val="20"/>
                            </w:rPr>
                          </w:pPr>
                          <w:r w:rsidRPr="009D0712">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2637B31" id="_x0000_t202" coordsize="21600,21600" o:spt="202" path="m,l,21600r21600,l21600,xe">
              <v:stroke joinstyle="miter"/>
              <v:path gradientshapeok="t" o:connecttype="rect"/>
            </v:shapetype>
            <v:shape id="Text Box 3" o:spid="_x0000_s1093" type="#_x0000_t202" alt="OFFICIAL" style="position:absolute;left:0;text-align:left;margin-left:0;margin-top:0;width:60.85pt;height:28.1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" filled="f" stroked="f">
              <v:textbox style="mso-fit-shape-to-text:t" inset="20pt,0,0,15pt">
                <w:txbxContent>
                  <w:p w14:paraId="49342F1B" w14:textId="71FFE863" w:rsidR="009D0712" w:rsidRPr="009D0712" w:rsidRDefault="009D0712" w:rsidP="009D0712">
                    <w:pPr>
                      <w:spacing w:after="0"/>
                      <w:rPr>
                        <w:rFonts w:ascii="Aptos" w:eastAsia="Aptos" w:hAnsi="Aptos" w:cs="Aptos"/>
                        <w:noProof/>
                        <w:color w:val="000000"/>
                        <w:sz w:val="20"/>
                        <w:szCs w:val="20"/>
                      </w:rPr>
                    </w:pPr>
                    <w:r w:rsidRPr="009D0712">
                      <w:rPr>
                        <w:rFonts w:ascii="Aptos" w:eastAsia="Aptos" w:hAnsi="Aptos" w:cs="Aptos"/>
                        <w:noProof/>
                        <w:color w:val="000000"/>
                        <w:sz w:val="20"/>
                        <w:szCs w:val="20"/>
                      </w:rPr>
                      <w:t>OFFICIAL</w:t>
                    </w:r>
                  </w:p>
                </w:txbxContent>
              </v:textbox>
              <w10:wrap anchorx="page" anchory="page"/>
            </v:shape>
          </w:pict>
        </mc:Fallback>
      </mc:AlternateContent>
    </w:r>
    <w:sdt>
      <w:sdtPr>
        <w:id w:val="1640918112"/>
        <w:docPartObj>
          <w:docPartGallery w:val="Page Numbers (Bottom of Page)"/>
          <w:docPartUnique/>
        </w:docPartObj>
      </w:sdtPr>
      <w:sdtEndPr>
        <w:rPr>
          <w:noProof/>
        </w:rPr>
      </w:sdtEndPr>
      <w:sdtContent>
        <w:r w:rsidR="00E81996">
          <w:fldChar w:fldCharType="begin"/>
        </w:r>
        <w:r w:rsidR="00E81996">
          <w:instrText xml:space="preserve"> PAGE   \* MERGEFORMAT </w:instrText>
        </w:r>
        <w:r w:rsidR="00E81996">
          <w:fldChar w:fldCharType="separate"/>
        </w:r>
        <w:r w:rsidR="00E81996">
          <w:rPr>
            <w:noProof/>
          </w:rPr>
          <w:t>2</w:t>
        </w:r>
        <w:r w:rsidR="00E81996">
          <w:rPr>
            <w:noProof/>
          </w:rPr>
          <w:fldChar w:fldCharType="end"/>
        </w:r>
      </w:sdtContent>
    </w:sdt>
  </w:p>
  <w:p w14:paraId="1A8328EC" w14:textId="77777777" w:rsidR="00E81996" w:rsidRDefault="00E8199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728AF8" w14:textId="7C531B3B" w:rsidR="009D0712" w:rsidRDefault="009D0712">
    <w:pPr>
      <w:pStyle w:val="Footer"/>
    </w:pPr>
    <w:r>
      <w:rPr>
        <w:noProof/>
      </w:rPr>
      <mc:AlternateContent>
        <mc:Choice Requires="wps">
          <w:drawing>
            <wp:anchor distT="0" distB="0" distL="0" distR="0" simplePos="0" relativeHeight="251658240" behindDoc="0" locked="0" layoutInCell="1" allowOverlap="1" wp14:anchorId="1B48B33A" wp14:editId="5D936991">
              <wp:simplePos x="635" y="635"/>
              <wp:positionH relativeFrom="page">
                <wp:align>left</wp:align>
              </wp:positionH>
              <wp:positionV relativeFrom="page">
                <wp:align>bottom</wp:align>
              </wp:positionV>
              <wp:extent cx="772795" cy="357505"/>
              <wp:effectExtent l="0" t="0" r="8255" b="0"/>
              <wp:wrapNone/>
              <wp:docPr id="480846701"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57505"/>
                      </a:xfrm>
                      <a:prstGeom prst="rect">
                        <a:avLst/>
                      </a:prstGeom>
                      <a:noFill/>
                      <a:ln>
                        <a:noFill/>
                      </a:ln>
                    </wps:spPr>
                    <wps:txbx>
                      <w:txbxContent>
                        <w:p w14:paraId="357BE0BD" w14:textId="6C6994F7" w:rsidR="009D0712" w:rsidRPr="009D0712" w:rsidRDefault="009D0712" w:rsidP="009D0712">
                          <w:pPr>
                            <w:spacing w:after="0"/>
                            <w:rPr>
                              <w:rFonts w:ascii="Aptos" w:eastAsia="Aptos" w:hAnsi="Aptos" w:cs="Aptos"/>
                              <w:noProof/>
                              <w:color w:val="000000"/>
                              <w:sz w:val="20"/>
                              <w:szCs w:val="20"/>
                            </w:rPr>
                          </w:pPr>
                          <w:r w:rsidRPr="009D0712">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B48B33A" id="_x0000_t202" coordsize="21600,21600" o:spt="202" path="m,l,21600r21600,l21600,xe">
              <v:stroke joinstyle="miter"/>
              <v:path gradientshapeok="t" o:connecttype="rect"/>
            </v:shapetype>
            <v:shape id="Text Box 1" o:spid="_x0000_s1094" type="#_x0000_t202" alt="OFFICIAL" style="position:absolute;margin-left:0;margin-top:0;width:60.85pt;height:28.1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" filled="f" stroked="f">
              <v:textbox style="mso-fit-shape-to-text:t" inset="20pt,0,0,15pt">
                <w:txbxContent>
                  <w:p w14:paraId="357BE0BD" w14:textId="6C6994F7" w:rsidR="009D0712" w:rsidRPr="009D0712" w:rsidRDefault="009D0712" w:rsidP="009D0712">
                    <w:pPr>
                      <w:spacing w:after="0"/>
                      <w:rPr>
                        <w:rFonts w:ascii="Aptos" w:eastAsia="Aptos" w:hAnsi="Aptos" w:cs="Aptos"/>
                        <w:noProof/>
                        <w:color w:val="000000"/>
                        <w:sz w:val="20"/>
                        <w:szCs w:val="20"/>
                      </w:rPr>
                    </w:pPr>
                    <w:r w:rsidRPr="009D0712">
                      <w:rPr>
                        <w:rFonts w:ascii="Aptos" w:eastAsia="Aptos" w:hAnsi="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474414" w14:textId="77777777" w:rsidR="00E37D25" w:rsidRDefault="00E37D25" w:rsidP="00FE0AFA">
      <w:pPr>
        <w:spacing w:after="0" w:line="240" w:lineRule="auto"/>
      </w:pPr>
      <w:r>
        <w:separator/>
      </w:r>
    </w:p>
  </w:footnote>
  <w:footnote w:type="continuationSeparator" w:id="0">
    <w:p w14:paraId="2F9DFA8C" w14:textId="77777777" w:rsidR="00E37D25" w:rsidRDefault="00E37D25" w:rsidP="00FE0AF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40E3C"/>
    <w:multiLevelType w:val="hybridMultilevel"/>
    <w:tmpl w:val="2E52827E"/>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8500B28"/>
    <w:multiLevelType w:val="hybridMultilevel"/>
    <w:tmpl w:val="7B92F0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CF667F"/>
    <w:multiLevelType w:val="hybridMultilevel"/>
    <w:tmpl w:val="A6AED89A"/>
    <w:lvl w:ilvl="0" w:tplc="366E6178">
      <w:start w:val="1"/>
      <w:numFmt w:val="bullet"/>
      <w:lvlText w:val="•"/>
      <w:lvlJc w:val="left"/>
      <w:pPr>
        <w:tabs>
          <w:tab w:val="num" w:pos="720"/>
        </w:tabs>
        <w:ind w:left="720" w:hanging="360"/>
      </w:pPr>
      <w:rPr>
        <w:rFonts w:ascii="Times New Roman" w:hAnsi="Times New Roman" w:hint="default"/>
      </w:rPr>
    </w:lvl>
    <w:lvl w:ilvl="1" w:tplc="9A5E939E" w:tentative="1">
      <w:start w:val="1"/>
      <w:numFmt w:val="bullet"/>
      <w:lvlText w:val="•"/>
      <w:lvlJc w:val="left"/>
      <w:pPr>
        <w:tabs>
          <w:tab w:val="num" w:pos="1440"/>
        </w:tabs>
        <w:ind w:left="1440" w:hanging="360"/>
      </w:pPr>
      <w:rPr>
        <w:rFonts w:ascii="Times New Roman" w:hAnsi="Times New Roman" w:hint="default"/>
      </w:rPr>
    </w:lvl>
    <w:lvl w:ilvl="2" w:tplc="977E270A" w:tentative="1">
      <w:start w:val="1"/>
      <w:numFmt w:val="bullet"/>
      <w:lvlText w:val="•"/>
      <w:lvlJc w:val="left"/>
      <w:pPr>
        <w:tabs>
          <w:tab w:val="num" w:pos="2160"/>
        </w:tabs>
        <w:ind w:left="2160" w:hanging="360"/>
      </w:pPr>
      <w:rPr>
        <w:rFonts w:ascii="Times New Roman" w:hAnsi="Times New Roman" w:hint="default"/>
      </w:rPr>
    </w:lvl>
    <w:lvl w:ilvl="3" w:tplc="377614FE" w:tentative="1">
      <w:start w:val="1"/>
      <w:numFmt w:val="bullet"/>
      <w:lvlText w:val="•"/>
      <w:lvlJc w:val="left"/>
      <w:pPr>
        <w:tabs>
          <w:tab w:val="num" w:pos="2880"/>
        </w:tabs>
        <w:ind w:left="2880" w:hanging="360"/>
      </w:pPr>
      <w:rPr>
        <w:rFonts w:ascii="Times New Roman" w:hAnsi="Times New Roman" w:hint="default"/>
      </w:rPr>
    </w:lvl>
    <w:lvl w:ilvl="4" w:tplc="9F2A960E" w:tentative="1">
      <w:start w:val="1"/>
      <w:numFmt w:val="bullet"/>
      <w:lvlText w:val="•"/>
      <w:lvlJc w:val="left"/>
      <w:pPr>
        <w:tabs>
          <w:tab w:val="num" w:pos="3600"/>
        </w:tabs>
        <w:ind w:left="3600" w:hanging="360"/>
      </w:pPr>
      <w:rPr>
        <w:rFonts w:ascii="Times New Roman" w:hAnsi="Times New Roman" w:hint="default"/>
      </w:rPr>
    </w:lvl>
    <w:lvl w:ilvl="5" w:tplc="08C259FC" w:tentative="1">
      <w:start w:val="1"/>
      <w:numFmt w:val="bullet"/>
      <w:lvlText w:val="•"/>
      <w:lvlJc w:val="left"/>
      <w:pPr>
        <w:tabs>
          <w:tab w:val="num" w:pos="4320"/>
        </w:tabs>
        <w:ind w:left="4320" w:hanging="360"/>
      </w:pPr>
      <w:rPr>
        <w:rFonts w:ascii="Times New Roman" w:hAnsi="Times New Roman" w:hint="default"/>
      </w:rPr>
    </w:lvl>
    <w:lvl w:ilvl="6" w:tplc="7C12200C" w:tentative="1">
      <w:start w:val="1"/>
      <w:numFmt w:val="bullet"/>
      <w:lvlText w:val="•"/>
      <w:lvlJc w:val="left"/>
      <w:pPr>
        <w:tabs>
          <w:tab w:val="num" w:pos="5040"/>
        </w:tabs>
        <w:ind w:left="5040" w:hanging="360"/>
      </w:pPr>
      <w:rPr>
        <w:rFonts w:ascii="Times New Roman" w:hAnsi="Times New Roman" w:hint="default"/>
      </w:rPr>
    </w:lvl>
    <w:lvl w:ilvl="7" w:tplc="F4E481DC" w:tentative="1">
      <w:start w:val="1"/>
      <w:numFmt w:val="bullet"/>
      <w:lvlText w:val="•"/>
      <w:lvlJc w:val="left"/>
      <w:pPr>
        <w:tabs>
          <w:tab w:val="num" w:pos="5760"/>
        </w:tabs>
        <w:ind w:left="5760" w:hanging="360"/>
      </w:pPr>
      <w:rPr>
        <w:rFonts w:ascii="Times New Roman" w:hAnsi="Times New Roman" w:hint="default"/>
      </w:rPr>
    </w:lvl>
    <w:lvl w:ilvl="8" w:tplc="53F8C6F2"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160F753F"/>
    <w:multiLevelType w:val="hybridMultilevel"/>
    <w:tmpl w:val="2E52827E"/>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6D76E3E"/>
    <w:multiLevelType w:val="hybridMultilevel"/>
    <w:tmpl w:val="FE06C2B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05D2530"/>
    <w:multiLevelType w:val="hybridMultilevel"/>
    <w:tmpl w:val="8EE8E40A"/>
    <w:lvl w:ilvl="0" w:tplc="B316C13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BF617DB"/>
    <w:multiLevelType w:val="hybridMultilevel"/>
    <w:tmpl w:val="A80EB0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4B50F0A"/>
    <w:multiLevelType w:val="hybridMultilevel"/>
    <w:tmpl w:val="2E52827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A7E0AC6"/>
    <w:multiLevelType w:val="hybridMultilevel"/>
    <w:tmpl w:val="2E52827E"/>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264993147">
    <w:abstractNumId w:val="2"/>
  </w:num>
  <w:num w:numId="2" w16cid:durableId="875237894">
    <w:abstractNumId w:val="6"/>
  </w:num>
  <w:num w:numId="3" w16cid:durableId="933512065">
    <w:abstractNumId w:val="4"/>
  </w:num>
  <w:num w:numId="4" w16cid:durableId="1472672520">
    <w:abstractNumId w:val="7"/>
  </w:num>
  <w:num w:numId="5" w16cid:durableId="595594689">
    <w:abstractNumId w:val="5"/>
  </w:num>
  <w:num w:numId="6" w16cid:durableId="1869905147">
    <w:abstractNumId w:val="1"/>
  </w:num>
  <w:num w:numId="7" w16cid:durableId="1121806965">
    <w:abstractNumId w:val="0"/>
  </w:num>
  <w:num w:numId="8" w16cid:durableId="61218398">
    <w:abstractNumId w:val="8"/>
  </w:num>
  <w:num w:numId="9" w16cid:durableId="9141650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4311"/>
    <w:rsid w:val="000014AF"/>
    <w:rsid w:val="000050BA"/>
    <w:rsid w:val="00010F3B"/>
    <w:rsid w:val="0001161B"/>
    <w:rsid w:val="00014005"/>
    <w:rsid w:val="00030E87"/>
    <w:rsid w:val="00030E9F"/>
    <w:rsid w:val="0003100A"/>
    <w:rsid w:val="00031554"/>
    <w:rsid w:val="0003336C"/>
    <w:rsid w:val="00056CBC"/>
    <w:rsid w:val="00060228"/>
    <w:rsid w:val="0006225D"/>
    <w:rsid w:val="000638F6"/>
    <w:rsid w:val="00065CC0"/>
    <w:rsid w:val="000732F2"/>
    <w:rsid w:val="00073CAD"/>
    <w:rsid w:val="00074083"/>
    <w:rsid w:val="000773C4"/>
    <w:rsid w:val="0008054A"/>
    <w:rsid w:val="00086F4F"/>
    <w:rsid w:val="00091875"/>
    <w:rsid w:val="00094CA6"/>
    <w:rsid w:val="00095931"/>
    <w:rsid w:val="00096056"/>
    <w:rsid w:val="00097486"/>
    <w:rsid w:val="000A4F1C"/>
    <w:rsid w:val="000A75DB"/>
    <w:rsid w:val="000B3185"/>
    <w:rsid w:val="000B6858"/>
    <w:rsid w:val="000C14F0"/>
    <w:rsid w:val="000C265D"/>
    <w:rsid w:val="000D16EA"/>
    <w:rsid w:val="000D1FD3"/>
    <w:rsid w:val="000D4E1B"/>
    <w:rsid w:val="000E3205"/>
    <w:rsid w:val="000F3AA8"/>
    <w:rsid w:val="000F3C6E"/>
    <w:rsid w:val="00107643"/>
    <w:rsid w:val="00110351"/>
    <w:rsid w:val="001107C5"/>
    <w:rsid w:val="00112D29"/>
    <w:rsid w:val="001169F5"/>
    <w:rsid w:val="00124D66"/>
    <w:rsid w:val="00135AC5"/>
    <w:rsid w:val="001375D8"/>
    <w:rsid w:val="00141C0D"/>
    <w:rsid w:val="001432D2"/>
    <w:rsid w:val="00144FDB"/>
    <w:rsid w:val="00145193"/>
    <w:rsid w:val="001532D2"/>
    <w:rsid w:val="00167737"/>
    <w:rsid w:val="00171856"/>
    <w:rsid w:val="001747C7"/>
    <w:rsid w:val="00174B48"/>
    <w:rsid w:val="00174CAE"/>
    <w:rsid w:val="001817A4"/>
    <w:rsid w:val="00183288"/>
    <w:rsid w:val="00191673"/>
    <w:rsid w:val="001919CF"/>
    <w:rsid w:val="001932F2"/>
    <w:rsid w:val="001A2243"/>
    <w:rsid w:val="001B17D7"/>
    <w:rsid w:val="001B4759"/>
    <w:rsid w:val="001C07D1"/>
    <w:rsid w:val="001C5306"/>
    <w:rsid w:val="001C63CE"/>
    <w:rsid w:val="001E2D6B"/>
    <w:rsid w:val="001E7CD1"/>
    <w:rsid w:val="001F1B1D"/>
    <w:rsid w:val="001F240F"/>
    <w:rsid w:val="002120E0"/>
    <w:rsid w:val="00213CD4"/>
    <w:rsid w:val="00216768"/>
    <w:rsid w:val="002222E2"/>
    <w:rsid w:val="002228BE"/>
    <w:rsid w:val="002262AC"/>
    <w:rsid w:val="00230537"/>
    <w:rsid w:val="0023076E"/>
    <w:rsid w:val="002339B2"/>
    <w:rsid w:val="00233DB2"/>
    <w:rsid w:val="0023423F"/>
    <w:rsid w:val="00235A15"/>
    <w:rsid w:val="00241DD5"/>
    <w:rsid w:val="00246D50"/>
    <w:rsid w:val="002511FC"/>
    <w:rsid w:val="002527E1"/>
    <w:rsid w:val="00253BC0"/>
    <w:rsid w:val="002548BC"/>
    <w:rsid w:val="00262551"/>
    <w:rsid w:val="00265F80"/>
    <w:rsid w:val="002744A6"/>
    <w:rsid w:val="002757E3"/>
    <w:rsid w:val="00275F92"/>
    <w:rsid w:val="002765BC"/>
    <w:rsid w:val="00282618"/>
    <w:rsid w:val="0028487E"/>
    <w:rsid w:val="002905CF"/>
    <w:rsid w:val="002A240B"/>
    <w:rsid w:val="002A31BF"/>
    <w:rsid w:val="002A3816"/>
    <w:rsid w:val="002A442B"/>
    <w:rsid w:val="002A6519"/>
    <w:rsid w:val="002B48EE"/>
    <w:rsid w:val="002B5582"/>
    <w:rsid w:val="002B5862"/>
    <w:rsid w:val="002C6294"/>
    <w:rsid w:val="002D19D1"/>
    <w:rsid w:val="002D3EE9"/>
    <w:rsid w:val="002D436E"/>
    <w:rsid w:val="002D46D9"/>
    <w:rsid w:val="002D4E4F"/>
    <w:rsid w:val="002D5240"/>
    <w:rsid w:val="002E7A94"/>
    <w:rsid w:val="002F1BBB"/>
    <w:rsid w:val="002F2323"/>
    <w:rsid w:val="002F4BF8"/>
    <w:rsid w:val="00304539"/>
    <w:rsid w:val="003141BE"/>
    <w:rsid w:val="003153AD"/>
    <w:rsid w:val="0031736F"/>
    <w:rsid w:val="00317850"/>
    <w:rsid w:val="0033037F"/>
    <w:rsid w:val="00331BAF"/>
    <w:rsid w:val="00334D5F"/>
    <w:rsid w:val="00340F30"/>
    <w:rsid w:val="00344EB8"/>
    <w:rsid w:val="0036013E"/>
    <w:rsid w:val="0036632F"/>
    <w:rsid w:val="00374AB1"/>
    <w:rsid w:val="00377503"/>
    <w:rsid w:val="00377A72"/>
    <w:rsid w:val="003854BD"/>
    <w:rsid w:val="003869CE"/>
    <w:rsid w:val="00386D44"/>
    <w:rsid w:val="0039092B"/>
    <w:rsid w:val="00390CD1"/>
    <w:rsid w:val="00395AF0"/>
    <w:rsid w:val="003A70C3"/>
    <w:rsid w:val="003C1D7A"/>
    <w:rsid w:val="003C1E4A"/>
    <w:rsid w:val="003C280A"/>
    <w:rsid w:val="003C78D8"/>
    <w:rsid w:val="003C7AA4"/>
    <w:rsid w:val="003D03A6"/>
    <w:rsid w:val="003D0828"/>
    <w:rsid w:val="003D11C1"/>
    <w:rsid w:val="003D501D"/>
    <w:rsid w:val="003E037D"/>
    <w:rsid w:val="003E091C"/>
    <w:rsid w:val="003E0C85"/>
    <w:rsid w:val="003E1284"/>
    <w:rsid w:val="003E1F4B"/>
    <w:rsid w:val="003F00D1"/>
    <w:rsid w:val="003F0ABC"/>
    <w:rsid w:val="003F59BC"/>
    <w:rsid w:val="003F5B77"/>
    <w:rsid w:val="003F6BAD"/>
    <w:rsid w:val="00403929"/>
    <w:rsid w:val="00405A2C"/>
    <w:rsid w:val="00424061"/>
    <w:rsid w:val="0042522E"/>
    <w:rsid w:val="00425637"/>
    <w:rsid w:val="0043068A"/>
    <w:rsid w:val="00430969"/>
    <w:rsid w:val="00430A67"/>
    <w:rsid w:val="004323AD"/>
    <w:rsid w:val="004365FE"/>
    <w:rsid w:val="00446D74"/>
    <w:rsid w:val="00452BB9"/>
    <w:rsid w:val="00460688"/>
    <w:rsid w:val="00461020"/>
    <w:rsid w:val="00462499"/>
    <w:rsid w:val="00463C4C"/>
    <w:rsid w:val="00467221"/>
    <w:rsid w:val="004726F2"/>
    <w:rsid w:val="00472B09"/>
    <w:rsid w:val="00472E12"/>
    <w:rsid w:val="004739FE"/>
    <w:rsid w:val="0048191A"/>
    <w:rsid w:val="0048784B"/>
    <w:rsid w:val="00490F0C"/>
    <w:rsid w:val="004939E4"/>
    <w:rsid w:val="004943FD"/>
    <w:rsid w:val="004A3AB7"/>
    <w:rsid w:val="004B11DD"/>
    <w:rsid w:val="004B179A"/>
    <w:rsid w:val="004B1A01"/>
    <w:rsid w:val="004B748D"/>
    <w:rsid w:val="004C778C"/>
    <w:rsid w:val="004C798A"/>
    <w:rsid w:val="004D030B"/>
    <w:rsid w:val="004D7CDB"/>
    <w:rsid w:val="004E5839"/>
    <w:rsid w:val="004E6F11"/>
    <w:rsid w:val="004F254F"/>
    <w:rsid w:val="004F5C1C"/>
    <w:rsid w:val="00501C20"/>
    <w:rsid w:val="005035AA"/>
    <w:rsid w:val="0050590D"/>
    <w:rsid w:val="00510D6A"/>
    <w:rsid w:val="0051267D"/>
    <w:rsid w:val="00515836"/>
    <w:rsid w:val="00516627"/>
    <w:rsid w:val="005223BA"/>
    <w:rsid w:val="00530DF6"/>
    <w:rsid w:val="00530EFF"/>
    <w:rsid w:val="005344A4"/>
    <w:rsid w:val="00536F35"/>
    <w:rsid w:val="005412A8"/>
    <w:rsid w:val="005423BD"/>
    <w:rsid w:val="00545677"/>
    <w:rsid w:val="0054663D"/>
    <w:rsid w:val="005514A0"/>
    <w:rsid w:val="00551B97"/>
    <w:rsid w:val="00552183"/>
    <w:rsid w:val="00553447"/>
    <w:rsid w:val="005606EC"/>
    <w:rsid w:val="00561F77"/>
    <w:rsid w:val="00563CD2"/>
    <w:rsid w:val="005659E7"/>
    <w:rsid w:val="0056760E"/>
    <w:rsid w:val="00576DCC"/>
    <w:rsid w:val="0057707E"/>
    <w:rsid w:val="005804A1"/>
    <w:rsid w:val="00581702"/>
    <w:rsid w:val="00590FC7"/>
    <w:rsid w:val="00591628"/>
    <w:rsid w:val="00591CE0"/>
    <w:rsid w:val="00597B92"/>
    <w:rsid w:val="005A6F4D"/>
    <w:rsid w:val="005A7BFB"/>
    <w:rsid w:val="005B2A68"/>
    <w:rsid w:val="005B325B"/>
    <w:rsid w:val="005C0A2A"/>
    <w:rsid w:val="005C4BF1"/>
    <w:rsid w:val="005C72DA"/>
    <w:rsid w:val="005D2402"/>
    <w:rsid w:val="005E2D90"/>
    <w:rsid w:val="005F1526"/>
    <w:rsid w:val="005F49DD"/>
    <w:rsid w:val="005F4BAE"/>
    <w:rsid w:val="005F523D"/>
    <w:rsid w:val="00602200"/>
    <w:rsid w:val="00607A34"/>
    <w:rsid w:val="00611717"/>
    <w:rsid w:val="00615901"/>
    <w:rsid w:val="00633EBD"/>
    <w:rsid w:val="00637282"/>
    <w:rsid w:val="00637383"/>
    <w:rsid w:val="0063771B"/>
    <w:rsid w:val="006546F6"/>
    <w:rsid w:val="0066071A"/>
    <w:rsid w:val="00664E2E"/>
    <w:rsid w:val="00667F15"/>
    <w:rsid w:val="0067562E"/>
    <w:rsid w:val="006758F7"/>
    <w:rsid w:val="006806BA"/>
    <w:rsid w:val="006841BC"/>
    <w:rsid w:val="00693320"/>
    <w:rsid w:val="006949F9"/>
    <w:rsid w:val="006966FB"/>
    <w:rsid w:val="006A0B1A"/>
    <w:rsid w:val="006A28A4"/>
    <w:rsid w:val="006A2C63"/>
    <w:rsid w:val="006B0E15"/>
    <w:rsid w:val="006B61DA"/>
    <w:rsid w:val="006B6A0A"/>
    <w:rsid w:val="006C3E01"/>
    <w:rsid w:val="006D188D"/>
    <w:rsid w:val="006D36A7"/>
    <w:rsid w:val="006D48BF"/>
    <w:rsid w:val="006E141B"/>
    <w:rsid w:val="006E1456"/>
    <w:rsid w:val="006E325C"/>
    <w:rsid w:val="006E3CBF"/>
    <w:rsid w:val="006F1DE9"/>
    <w:rsid w:val="006F6089"/>
    <w:rsid w:val="006F719E"/>
    <w:rsid w:val="006F7B37"/>
    <w:rsid w:val="0071063F"/>
    <w:rsid w:val="00710708"/>
    <w:rsid w:val="00713279"/>
    <w:rsid w:val="00713652"/>
    <w:rsid w:val="00725226"/>
    <w:rsid w:val="0073024B"/>
    <w:rsid w:val="0073468A"/>
    <w:rsid w:val="00740480"/>
    <w:rsid w:val="00742322"/>
    <w:rsid w:val="007467F3"/>
    <w:rsid w:val="00750F06"/>
    <w:rsid w:val="00751B40"/>
    <w:rsid w:val="00762DD8"/>
    <w:rsid w:val="007646AB"/>
    <w:rsid w:val="00764D7E"/>
    <w:rsid w:val="007678D4"/>
    <w:rsid w:val="00770107"/>
    <w:rsid w:val="007841FF"/>
    <w:rsid w:val="00787C1C"/>
    <w:rsid w:val="00787FAD"/>
    <w:rsid w:val="00790626"/>
    <w:rsid w:val="007A2D41"/>
    <w:rsid w:val="007A6141"/>
    <w:rsid w:val="007A661C"/>
    <w:rsid w:val="007A66D6"/>
    <w:rsid w:val="007B29B1"/>
    <w:rsid w:val="007B6D1B"/>
    <w:rsid w:val="007C1B75"/>
    <w:rsid w:val="007C3174"/>
    <w:rsid w:val="007D064A"/>
    <w:rsid w:val="007D4B03"/>
    <w:rsid w:val="007E2564"/>
    <w:rsid w:val="007E5436"/>
    <w:rsid w:val="007E7571"/>
    <w:rsid w:val="007F66EB"/>
    <w:rsid w:val="008017B2"/>
    <w:rsid w:val="00805E91"/>
    <w:rsid w:val="00806E05"/>
    <w:rsid w:val="00807800"/>
    <w:rsid w:val="008112FF"/>
    <w:rsid w:val="008148AC"/>
    <w:rsid w:val="0082511D"/>
    <w:rsid w:val="00837880"/>
    <w:rsid w:val="0084107B"/>
    <w:rsid w:val="008430B9"/>
    <w:rsid w:val="00843C20"/>
    <w:rsid w:val="00845181"/>
    <w:rsid w:val="008451CD"/>
    <w:rsid w:val="008453A4"/>
    <w:rsid w:val="00847B61"/>
    <w:rsid w:val="008575C8"/>
    <w:rsid w:val="00861906"/>
    <w:rsid w:val="00861F18"/>
    <w:rsid w:val="00863DB2"/>
    <w:rsid w:val="00863F75"/>
    <w:rsid w:val="00865388"/>
    <w:rsid w:val="008702E0"/>
    <w:rsid w:val="008804C2"/>
    <w:rsid w:val="00880F27"/>
    <w:rsid w:val="00884715"/>
    <w:rsid w:val="00884ECB"/>
    <w:rsid w:val="0089187C"/>
    <w:rsid w:val="008975D3"/>
    <w:rsid w:val="008A151D"/>
    <w:rsid w:val="008A2AC1"/>
    <w:rsid w:val="008A30E0"/>
    <w:rsid w:val="008A4267"/>
    <w:rsid w:val="008A7D38"/>
    <w:rsid w:val="008B14B9"/>
    <w:rsid w:val="008B15B2"/>
    <w:rsid w:val="008B45DF"/>
    <w:rsid w:val="008C4040"/>
    <w:rsid w:val="008C4758"/>
    <w:rsid w:val="008C4860"/>
    <w:rsid w:val="008D0656"/>
    <w:rsid w:val="008E56E7"/>
    <w:rsid w:val="008E598A"/>
    <w:rsid w:val="008E6270"/>
    <w:rsid w:val="008F6438"/>
    <w:rsid w:val="008F68FE"/>
    <w:rsid w:val="008F6D23"/>
    <w:rsid w:val="00914F7E"/>
    <w:rsid w:val="00921DC2"/>
    <w:rsid w:val="009249A0"/>
    <w:rsid w:val="00924B58"/>
    <w:rsid w:val="00925BC4"/>
    <w:rsid w:val="009332B7"/>
    <w:rsid w:val="009346E2"/>
    <w:rsid w:val="0093496B"/>
    <w:rsid w:val="00940307"/>
    <w:rsid w:val="00944311"/>
    <w:rsid w:val="00945C66"/>
    <w:rsid w:val="009513CB"/>
    <w:rsid w:val="009529DF"/>
    <w:rsid w:val="00955DBC"/>
    <w:rsid w:val="0095695D"/>
    <w:rsid w:val="00963EEC"/>
    <w:rsid w:val="00965566"/>
    <w:rsid w:val="0096773B"/>
    <w:rsid w:val="00973B36"/>
    <w:rsid w:val="00975273"/>
    <w:rsid w:val="009759E7"/>
    <w:rsid w:val="00975E0D"/>
    <w:rsid w:val="0098548A"/>
    <w:rsid w:val="00985E9C"/>
    <w:rsid w:val="00986FAC"/>
    <w:rsid w:val="00990E27"/>
    <w:rsid w:val="00991305"/>
    <w:rsid w:val="0099257A"/>
    <w:rsid w:val="009A0BDD"/>
    <w:rsid w:val="009A3862"/>
    <w:rsid w:val="009B1360"/>
    <w:rsid w:val="009B2EC8"/>
    <w:rsid w:val="009B36A0"/>
    <w:rsid w:val="009B7A4E"/>
    <w:rsid w:val="009C0251"/>
    <w:rsid w:val="009C251D"/>
    <w:rsid w:val="009C3803"/>
    <w:rsid w:val="009C5CEB"/>
    <w:rsid w:val="009C6FE9"/>
    <w:rsid w:val="009D0712"/>
    <w:rsid w:val="009D1CD3"/>
    <w:rsid w:val="009D3191"/>
    <w:rsid w:val="009E6630"/>
    <w:rsid w:val="009F0216"/>
    <w:rsid w:val="009F553A"/>
    <w:rsid w:val="009F62C1"/>
    <w:rsid w:val="009F7520"/>
    <w:rsid w:val="00A03F64"/>
    <w:rsid w:val="00A079D8"/>
    <w:rsid w:val="00A115AB"/>
    <w:rsid w:val="00A156D5"/>
    <w:rsid w:val="00A26880"/>
    <w:rsid w:val="00A31523"/>
    <w:rsid w:val="00A349B3"/>
    <w:rsid w:val="00A34EB8"/>
    <w:rsid w:val="00A40359"/>
    <w:rsid w:val="00A42095"/>
    <w:rsid w:val="00A469BB"/>
    <w:rsid w:val="00A502FE"/>
    <w:rsid w:val="00A5148A"/>
    <w:rsid w:val="00A56673"/>
    <w:rsid w:val="00A567C5"/>
    <w:rsid w:val="00A56A28"/>
    <w:rsid w:val="00A61A21"/>
    <w:rsid w:val="00A66B70"/>
    <w:rsid w:val="00A67195"/>
    <w:rsid w:val="00A74ED5"/>
    <w:rsid w:val="00A76BE3"/>
    <w:rsid w:val="00A83F68"/>
    <w:rsid w:val="00A846DB"/>
    <w:rsid w:val="00A8790B"/>
    <w:rsid w:val="00A90195"/>
    <w:rsid w:val="00A9177F"/>
    <w:rsid w:val="00AA0F3D"/>
    <w:rsid w:val="00AA7E53"/>
    <w:rsid w:val="00AB2D41"/>
    <w:rsid w:val="00AB2DE7"/>
    <w:rsid w:val="00AC0D56"/>
    <w:rsid w:val="00AD47FF"/>
    <w:rsid w:val="00AD4BEB"/>
    <w:rsid w:val="00AE157C"/>
    <w:rsid w:val="00AE43D3"/>
    <w:rsid w:val="00AE499B"/>
    <w:rsid w:val="00AE579A"/>
    <w:rsid w:val="00AE66BC"/>
    <w:rsid w:val="00AF2694"/>
    <w:rsid w:val="00AF3B43"/>
    <w:rsid w:val="00AF57E1"/>
    <w:rsid w:val="00B01B23"/>
    <w:rsid w:val="00B04E72"/>
    <w:rsid w:val="00B05951"/>
    <w:rsid w:val="00B070ED"/>
    <w:rsid w:val="00B12C1A"/>
    <w:rsid w:val="00B13C42"/>
    <w:rsid w:val="00B25BB1"/>
    <w:rsid w:val="00B33A35"/>
    <w:rsid w:val="00B43310"/>
    <w:rsid w:val="00B461B8"/>
    <w:rsid w:val="00B47129"/>
    <w:rsid w:val="00B546C7"/>
    <w:rsid w:val="00B5526D"/>
    <w:rsid w:val="00B5528C"/>
    <w:rsid w:val="00B55375"/>
    <w:rsid w:val="00B57A91"/>
    <w:rsid w:val="00B623FF"/>
    <w:rsid w:val="00B6274E"/>
    <w:rsid w:val="00B676D0"/>
    <w:rsid w:val="00B67ECC"/>
    <w:rsid w:val="00B70346"/>
    <w:rsid w:val="00B723B5"/>
    <w:rsid w:val="00B72CE5"/>
    <w:rsid w:val="00B82BBE"/>
    <w:rsid w:val="00B839C1"/>
    <w:rsid w:val="00B84B9C"/>
    <w:rsid w:val="00B9465B"/>
    <w:rsid w:val="00B97DE2"/>
    <w:rsid w:val="00BA7951"/>
    <w:rsid w:val="00BB735C"/>
    <w:rsid w:val="00BC1EEE"/>
    <w:rsid w:val="00BC3827"/>
    <w:rsid w:val="00BD269E"/>
    <w:rsid w:val="00BD3349"/>
    <w:rsid w:val="00BD6F76"/>
    <w:rsid w:val="00BE2718"/>
    <w:rsid w:val="00BE322A"/>
    <w:rsid w:val="00BF05E2"/>
    <w:rsid w:val="00BF35A2"/>
    <w:rsid w:val="00BF451E"/>
    <w:rsid w:val="00C01585"/>
    <w:rsid w:val="00C03E45"/>
    <w:rsid w:val="00C06D35"/>
    <w:rsid w:val="00C10917"/>
    <w:rsid w:val="00C13986"/>
    <w:rsid w:val="00C20F63"/>
    <w:rsid w:val="00C21EAC"/>
    <w:rsid w:val="00C2355A"/>
    <w:rsid w:val="00C24B87"/>
    <w:rsid w:val="00C33B62"/>
    <w:rsid w:val="00C34CF5"/>
    <w:rsid w:val="00C3503F"/>
    <w:rsid w:val="00C466DF"/>
    <w:rsid w:val="00C52ACC"/>
    <w:rsid w:val="00C55FA6"/>
    <w:rsid w:val="00C57F14"/>
    <w:rsid w:val="00C64B07"/>
    <w:rsid w:val="00C678B1"/>
    <w:rsid w:val="00C772B2"/>
    <w:rsid w:val="00C822FF"/>
    <w:rsid w:val="00C8255F"/>
    <w:rsid w:val="00C90909"/>
    <w:rsid w:val="00C932FF"/>
    <w:rsid w:val="00C943A3"/>
    <w:rsid w:val="00C96FC2"/>
    <w:rsid w:val="00CA141F"/>
    <w:rsid w:val="00CA1895"/>
    <w:rsid w:val="00CA1DBD"/>
    <w:rsid w:val="00CA2AD1"/>
    <w:rsid w:val="00CB0893"/>
    <w:rsid w:val="00CC23AB"/>
    <w:rsid w:val="00CC790A"/>
    <w:rsid w:val="00CD2968"/>
    <w:rsid w:val="00CD31BF"/>
    <w:rsid w:val="00CE4005"/>
    <w:rsid w:val="00CE5EF6"/>
    <w:rsid w:val="00CF0422"/>
    <w:rsid w:val="00CF1D61"/>
    <w:rsid w:val="00CF3D22"/>
    <w:rsid w:val="00CF69F8"/>
    <w:rsid w:val="00D0226F"/>
    <w:rsid w:val="00D02DAB"/>
    <w:rsid w:val="00D04656"/>
    <w:rsid w:val="00D1000E"/>
    <w:rsid w:val="00D124EE"/>
    <w:rsid w:val="00D15902"/>
    <w:rsid w:val="00D21168"/>
    <w:rsid w:val="00D277DC"/>
    <w:rsid w:val="00D30165"/>
    <w:rsid w:val="00D3124F"/>
    <w:rsid w:val="00D313D5"/>
    <w:rsid w:val="00D324B8"/>
    <w:rsid w:val="00D431D6"/>
    <w:rsid w:val="00D446C6"/>
    <w:rsid w:val="00D46702"/>
    <w:rsid w:val="00D573D3"/>
    <w:rsid w:val="00D62B1E"/>
    <w:rsid w:val="00D75A0F"/>
    <w:rsid w:val="00D77EE1"/>
    <w:rsid w:val="00D81C05"/>
    <w:rsid w:val="00D9309E"/>
    <w:rsid w:val="00D9582C"/>
    <w:rsid w:val="00D97494"/>
    <w:rsid w:val="00DA1A5A"/>
    <w:rsid w:val="00DA48C4"/>
    <w:rsid w:val="00DB1A16"/>
    <w:rsid w:val="00DB1DA9"/>
    <w:rsid w:val="00DB3F0E"/>
    <w:rsid w:val="00DB41F7"/>
    <w:rsid w:val="00DB53F5"/>
    <w:rsid w:val="00DC529A"/>
    <w:rsid w:val="00DD7299"/>
    <w:rsid w:val="00DD7DC8"/>
    <w:rsid w:val="00DE7A26"/>
    <w:rsid w:val="00DF4590"/>
    <w:rsid w:val="00E02E61"/>
    <w:rsid w:val="00E06BF8"/>
    <w:rsid w:val="00E07314"/>
    <w:rsid w:val="00E07B89"/>
    <w:rsid w:val="00E13587"/>
    <w:rsid w:val="00E15729"/>
    <w:rsid w:val="00E23251"/>
    <w:rsid w:val="00E236FD"/>
    <w:rsid w:val="00E26FAE"/>
    <w:rsid w:val="00E3115F"/>
    <w:rsid w:val="00E34954"/>
    <w:rsid w:val="00E35B4E"/>
    <w:rsid w:val="00E37D25"/>
    <w:rsid w:val="00E47A32"/>
    <w:rsid w:val="00E51D3C"/>
    <w:rsid w:val="00E629D9"/>
    <w:rsid w:val="00E677FB"/>
    <w:rsid w:val="00E71E34"/>
    <w:rsid w:val="00E81996"/>
    <w:rsid w:val="00E8479D"/>
    <w:rsid w:val="00E85F95"/>
    <w:rsid w:val="00E87D26"/>
    <w:rsid w:val="00E921B3"/>
    <w:rsid w:val="00E92838"/>
    <w:rsid w:val="00E94C15"/>
    <w:rsid w:val="00E95185"/>
    <w:rsid w:val="00E95C5A"/>
    <w:rsid w:val="00E96925"/>
    <w:rsid w:val="00EA112B"/>
    <w:rsid w:val="00EB15AC"/>
    <w:rsid w:val="00EB4DD7"/>
    <w:rsid w:val="00EC1429"/>
    <w:rsid w:val="00EC1E85"/>
    <w:rsid w:val="00EC3056"/>
    <w:rsid w:val="00EC507C"/>
    <w:rsid w:val="00EC5F99"/>
    <w:rsid w:val="00ED2A3F"/>
    <w:rsid w:val="00ED3B4B"/>
    <w:rsid w:val="00ED7FF8"/>
    <w:rsid w:val="00EE4062"/>
    <w:rsid w:val="00F047D5"/>
    <w:rsid w:val="00F04B76"/>
    <w:rsid w:val="00F05656"/>
    <w:rsid w:val="00F13D5B"/>
    <w:rsid w:val="00F14375"/>
    <w:rsid w:val="00F15D32"/>
    <w:rsid w:val="00F1752B"/>
    <w:rsid w:val="00F21FBC"/>
    <w:rsid w:val="00F22399"/>
    <w:rsid w:val="00F2268C"/>
    <w:rsid w:val="00F237BC"/>
    <w:rsid w:val="00F25E3F"/>
    <w:rsid w:val="00F32310"/>
    <w:rsid w:val="00F36446"/>
    <w:rsid w:val="00F37F0F"/>
    <w:rsid w:val="00F4165B"/>
    <w:rsid w:val="00F5221E"/>
    <w:rsid w:val="00F632A2"/>
    <w:rsid w:val="00F65ED4"/>
    <w:rsid w:val="00F75CFA"/>
    <w:rsid w:val="00F77C47"/>
    <w:rsid w:val="00F87754"/>
    <w:rsid w:val="00F91B94"/>
    <w:rsid w:val="00FA1217"/>
    <w:rsid w:val="00FA59E8"/>
    <w:rsid w:val="00FA6F0E"/>
    <w:rsid w:val="00FB2B52"/>
    <w:rsid w:val="00FB5B9D"/>
    <w:rsid w:val="00FD02BF"/>
    <w:rsid w:val="00FD45BF"/>
    <w:rsid w:val="00FD4A11"/>
    <w:rsid w:val="00FE0AFA"/>
    <w:rsid w:val="00FF3C97"/>
    <w:rsid w:val="00FF4B9B"/>
    <w:rsid w:val="00FF5075"/>
    <w:rsid w:val="00FF50BB"/>
    <w:rsid w:val="00FF632D"/>
    <w:rsid w:val="00FF68C7"/>
    <w:rsid w:val="00FF6A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32C8E4"/>
  <w15:chartTrackingRefBased/>
  <w15:docId w15:val="{A2399374-A234-41A1-8CF9-1BA3F56122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3AB7"/>
  </w:style>
  <w:style w:type="paragraph" w:styleId="Heading1">
    <w:name w:val="heading 1"/>
    <w:basedOn w:val="Normal"/>
    <w:next w:val="Normal"/>
    <w:link w:val="Heading1Char"/>
    <w:uiPriority w:val="9"/>
    <w:qFormat/>
    <w:rsid w:val="008A7D38"/>
    <w:pPr>
      <w:keepNext/>
      <w:keepLines/>
      <w:spacing w:before="360" w:after="12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A7D38"/>
    <w:pPr>
      <w:keepNext/>
      <w:keepLines/>
      <w:spacing w:before="160" w:after="12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2F4BF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63CD2"/>
    <w:pPr>
      <w:spacing w:after="200" w:line="276" w:lineRule="auto"/>
      <w:ind w:left="720"/>
      <w:contextualSpacing/>
    </w:pPr>
  </w:style>
  <w:style w:type="character" w:styleId="Hyperlink">
    <w:name w:val="Hyperlink"/>
    <w:uiPriority w:val="99"/>
    <w:rsid w:val="00563CD2"/>
    <w:rPr>
      <w:color w:val="0000FF"/>
      <w:u w:val="single"/>
    </w:rPr>
  </w:style>
  <w:style w:type="paragraph" w:styleId="NoSpacing">
    <w:name w:val="No Spacing"/>
    <w:uiPriority w:val="1"/>
    <w:qFormat/>
    <w:rsid w:val="00563CD2"/>
    <w:pPr>
      <w:spacing w:after="0" w:line="240" w:lineRule="auto"/>
    </w:pPr>
  </w:style>
  <w:style w:type="character" w:customStyle="1" w:styleId="Heading1Char">
    <w:name w:val="Heading 1 Char"/>
    <w:basedOn w:val="DefaultParagraphFont"/>
    <w:link w:val="Heading1"/>
    <w:uiPriority w:val="9"/>
    <w:rsid w:val="008A7D38"/>
    <w:rPr>
      <w:rFonts w:asciiTheme="majorHAnsi" w:eastAsiaTheme="majorEastAsia" w:hAnsiTheme="majorHAnsi" w:cstheme="majorBidi"/>
      <w:color w:val="2F5496" w:themeColor="accent1" w:themeShade="BF"/>
      <w:sz w:val="32"/>
      <w:szCs w:val="32"/>
    </w:rPr>
  </w:style>
  <w:style w:type="table" w:styleId="TableGrid">
    <w:name w:val="Table Grid"/>
    <w:basedOn w:val="TableNormal"/>
    <w:uiPriority w:val="59"/>
    <w:rsid w:val="006022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031554"/>
    <w:rPr>
      <w:color w:val="808080"/>
    </w:rPr>
  </w:style>
  <w:style w:type="character" w:styleId="CommentReference">
    <w:name w:val="annotation reference"/>
    <w:basedOn w:val="DefaultParagraphFont"/>
    <w:uiPriority w:val="99"/>
    <w:semiHidden/>
    <w:unhideWhenUsed/>
    <w:rsid w:val="00031554"/>
    <w:rPr>
      <w:sz w:val="16"/>
      <w:szCs w:val="16"/>
    </w:rPr>
  </w:style>
  <w:style w:type="paragraph" w:styleId="CommentText">
    <w:name w:val="annotation text"/>
    <w:basedOn w:val="Normal"/>
    <w:link w:val="CommentTextChar"/>
    <w:uiPriority w:val="99"/>
    <w:unhideWhenUsed/>
    <w:rsid w:val="00031554"/>
    <w:pPr>
      <w:spacing w:line="240" w:lineRule="auto"/>
    </w:pPr>
    <w:rPr>
      <w:sz w:val="20"/>
      <w:szCs w:val="20"/>
    </w:rPr>
  </w:style>
  <w:style w:type="character" w:customStyle="1" w:styleId="CommentTextChar">
    <w:name w:val="Comment Text Char"/>
    <w:basedOn w:val="DefaultParagraphFont"/>
    <w:link w:val="CommentText"/>
    <w:uiPriority w:val="99"/>
    <w:rsid w:val="00031554"/>
    <w:rPr>
      <w:sz w:val="20"/>
      <w:szCs w:val="20"/>
    </w:rPr>
  </w:style>
  <w:style w:type="paragraph" w:styleId="CommentSubject">
    <w:name w:val="annotation subject"/>
    <w:basedOn w:val="CommentText"/>
    <w:next w:val="CommentText"/>
    <w:link w:val="CommentSubjectChar"/>
    <w:uiPriority w:val="99"/>
    <w:semiHidden/>
    <w:unhideWhenUsed/>
    <w:rsid w:val="00031554"/>
    <w:rPr>
      <w:b/>
      <w:bCs/>
    </w:rPr>
  </w:style>
  <w:style w:type="character" w:customStyle="1" w:styleId="CommentSubjectChar">
    <w:name w:val="Comment Subject Char"/>
    <w:basedOn w:val="CommentTextChar"/>
    <w:link w:val="CommentSubject"/>
    <w:uiPriority w:val="99"/>
    <w:semiHidden/>
    <w:rsid w:val="00031554"/>
    <w:rPr>
      <w:b/>
      <w:bCs/>
      <w:sz w:val="20"/>
      <w:szCs w:val="20"/>
    </w:rPr>
  </w:style>
  <w:style w:type="character" w:customStyle="1" w:styleId="Heading2Char">
    <w:name w:val="Heading 2 Char"/>
    <w:basedOn w:val="DefaultParagraphFont"/>
    <w:link w:val="Heading2"/>
    <w:uiPriority w:val="9"/>
    <w:rsid w:val="008A7D38"/>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unhideWhenUsed/>
    <w:rsid w:val="003D501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3Char">
    <w:name w:val="Heading 3 Char"/>
    <w:basedOn w:val="DefaultParagraphFont"/>
    <w:link w:val="Heading3"/>
    <w:uiPriority w:val="9"/>
    <w:rsid w:val="002F4BF8"/>
    <w:rPr>
      <w:rFonts w:asciiTheme="majorHAnsi" w:eastAsiaTheme="majorEastAsia" w:hAnsiTheme="majorHAnsi" w:cstheme="majorBidi"/>
      <w:color w:val="1F3763" w:themeColor="accent1" w:themeShade="7F"/>
      <w:sz w:val="24"/>
      <w:szCs w:val="24"/>
    </w:rPr>
  </w:style>
  <w:style w:type="character" w:styleId="UnresolvedMention">
    <w:name w:val="Unresolved Mention"/>
    <w:basedOn w:val="DefaultParagraphFont"/>
    <w:uiPriority w:val="99"/>
    <w:semiHidden/>
    <w:unhideWhenUsed/>
    <w:rsid w:val="00973B36"/>
    <w:rPr>
      <w:color w:val="605E5C"/>
      <w:shd w:val="clear" w:color="auto" w:fill="E1DFDD"/>
    </w:rPr>
  </w:style>
  <w:style w:type="character" w:styleId="FollowedHyperlink">
    <w:name w:val="FollowedHyperlink"/>
    <w:basedOn w:val="DefaultParagraphFont"/>
    <w:uiPriority w:val="99"/>
    <w:semiHidden/>
    <w:unhideWhenUsed/>
    <w:rsid w:val="00FF50BB"/>
    <w:rPr>
      <w:color w:val="954F72" w:themeColor="followedHyperlink"/>
      <w:u w:val="single"/>
    </w:rPr>
  </w:style>
  <w:style w:type="paragraph" w:styleId="TOCHeading">
    <w:name w:val="TOC Heading"/>
    <w:basedOn w:val="Heading1"/>
    <w:next w:val="Normal"/>
    <w:uiPriority w:val="39"/>
    <w:unhideWhenUsed/>
    <w:qFormat/>
    <w:rsid w:val="001432D2"/>
    <w:pPr>
      <w:outlineLvl w:val="9"/>
    </w:pPr>
    <w:rPr>
      <w:lang w:val="en-US"/>
    </w:rPr>
  </w:style>
  <w:style w:type="paragraph" w:styleId="TOC1">
    <w:name w:val="toc 1"/>
    <w:basedOn w:val="Normal"/>
    <w:next w:val="Normal"/>
    <w:autoRedefine/>
    <w:uiPriority w:val="39"/>
    <w:unhideWhenUsed/>
    <w:rsid w:val="001432D2"/>
    <w:pPr>
      <w:spacing w:after="100"/>
    </w:pPr>
  </w:style>
  <w:style w:type="paragraph" w:styleId="TOC2">
    <w:name w:val="toc 2"/>
    <w:basedOn w:val="Normal"/>
    <w:next w:val="Normal"/>
    <w:autoRedefine/>
    <w:uiPriority w:val="39"/>
    <w:unhideWhenUsed/>
    <w:rsid w:val="001432D2"/>
    <w:pPr>
      <w:spacing w:after="100"/>
      <w:ind w:left="220"/>
    </w:pPr>
  </w:style>
  <w:style w:type="paragraph" w:styleId="Title">
    <w:name w:val="Title"/>
    <w:basedOn w:val="Normal"/>
    <w:next w:val="Normal"/>
    <w:link w:val="TitleChar"/>
    <w:uiPriority w:val="10"/>
    <w:qFormat/>
    <w:rsid w:val="001E2D6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E2D6B"/>
    <w:rPr>
      <w:rFonts w:asciiTheme="majorHAnsi" w:eastAsiaTheme="majorEastAsia" w:hAnsiTheme="majorHAnsi" w:cstheme="majorBidi"/>
      <w:spacing w:val="-10"/>
      <w:kern w:val="28"/>
      <w:sz w:val="56"/>
      <w:szCs w:val="56"/>
    </w:rPr>
  </w:style>
  <w:style w:type="character" w:customStyle="1" w:styleId="Ghosttext">
    <w:name w:val="Ghost text"/>
    <w:basedOn w:val="DefaultParagraphFont"/>
    <w:uiPriority w:val="1"/>
    <w:rsid w:val="00CF3D22"/>
    <w:rPr>
      <w:rFonts w:asciiTheme="minorHAnsi" w:hAnsiTheme="minorHAnsi"/>
      <w:i/>
    </w:rPr>
  </w:style>
  <w:style w:type="character" w:customStyle="1" w:styleId="Style1">
    <w:name w:val="Style1"/>
    <w:basedOn w:val="DefaultParagraphFont"/>
    <w:uiPriority w:val="1"/>
    <w:rsid w:val="00CF3D22"/>
  </w:style>
  <w:style w:type="character" w:customStyle="1" w:styleId="Style2">
    <w:name w:val="Style2"/>
    <w:basedOn w:val="DefaultParagraphFont"/>
    <w:uiPriority w:val="1"/>
    <w:rsid w:val="009A0BDD"/>
    <w:rPr>
      <w:i/>
    </w:rPr>
  </w:style>
  <w:style w:type="character" w:customStyle="1" w:styleId="Style3">
    <w:name w:val="Style3"/>
    <w:basedOn w:val="DefaultParagraphFont"/>
    <w:uiPriority w:val="1"/>
    <w:rsid w:val="007841FF"/>
  </w:style>
  <w:style w:type="paragraph" w:styleId="TOC3">
    <w:name w:val="toc 3"/>
    <w:basedOn w:val="Normal"/>
    <w:next w:val="Normal"/>
    <w:autoRedefine/>
    <w:uiPriority w:val="39"/>
    <w:unhideWhenUsed/>
    <w:rsid w:val="00230537"/>
    <w:pPr>
      <w:spacing w:after="100"/>
      <w:ind w:left="440"/>
    </w:pPr>
  </w:style>
  <w:style w:type="paragraph" w:styleId="Subtitle">
    <w:name w:val="Subtitle"/>
    <w:basedOn w:val="Normal"/>
    <w:next w:val="Normal"/>
    <w:link w:val="SubtitleChar"/>
    <w:uiPriority w:val="11"/>
    <w:qFormat/>
    <w:rsid w:val="0067562E"/>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67562E"/>
    <w:rPr>
      <w:rFonts w:eastAsiaTheme="minorEastAsia"/>
      <w:color w:val="5A5A5A" w:themeColor="text1" w:themeTint="A5"/>
      <w:spacing w:val="15"/>
    </w:rPr>
  </w:style>
  <w:style w:type="paragraph" w:customStyle="1" w:styleId="k3ksmc">
    <w:name w:val="k3ksmc"/>
    <w:basedOn w:val="Normal"/>
    <w:rsid w:val="00BD269E"/>
    <w:pPr>
      <w:spacing w:before="100" w:beforeAutospacing="1" w:after="100" w:afterAutospacing="1" w:line="240" w:lineRule="auto"/>
    </w:pPr>
    <w:rPr>
      <w:rFonts w:ascii="Aptos" w:hAnsi="Aptos" w:cs="Aptos"/>
      <w:sz w:val="24"/>
      <w:szCs w:val="24"/>
      <w:lang w:eastAsia="en-GB"/>
    </w:rPr>
  </w:style>
  <w:style w:type="character" w:styleId="Strong">
    <w:name w:val="Strong"/>
    <w:basedOn w:val="DefaultParagraphFont"/>
    <w:uiPriority w:val="22"/>
    <w:qFormat/>
    <w:rsid w:val="005A6F4D"/>
    <w:rPr>
      <w:b/>
      <w:bCs/>
    </w:rPr>
  </w:style>
  <w:style w:type="character" w:styleId="Emphasis">
    <w:name w:val="Emphasis"/>
    <w:basedOn w:val="DefaultParagraphFont"/>
    <w:uiPriority w:val="20"/>
    <w:qFormat/>
    <w:rsid w:val="00CA1DBD"/>
    <w:rPr>
      <w:i/>
      <w:iCs/>
    </w:rPr>
  </w:style>
  <w:style w:type="paragraph" w:styleId="Header">
    <w:name w:val="header"/>
    <w:basedOn w:val="Normal"/>
    <w:link w:val="HeaderChar"/>
    <w:uiPriority w:val="99"/>
    <w:unhideWhenUsed/>
    <w:rsid w:val="00863DB2"/>
    <w:pPr>
      <w:tabs>
        <w:tab w:val="center" w:pos="4513"/>
        <w:tab w:val="right" w:pos="9026"/>
      </w:tabs>
      <w:spacing w:after="0" w:line="240" w:lineRule="auto"/>
    </w:pPr>
  </w:style>
  <w:style w:type="character" w:customStyle="1" w:styleId="HeaderChar">
    <w:name w:val="Header Char"/>
    <w:basedOn w:val="DefaultParagraphFont"/>
    <w:link w:val="Header"/>
    <w:uiPriority w:val="99"/>
    <w:rsid w:val="00863DB2"/>
  </w:style>
  <w:style w:type="paragraph" w:styleId="Footer">
    <w:name w:val="footer"/>
    <w:basedOn w:val="Normal"/>
    <w:link w:val="FooterChar"/>
    <w:uiPriority w:val="99"/>
    <w:unhideWhenUsed/>
    <w:rsid w:val="00863DB2"/>
    <w:pPr>
      <w:tabs>
        <w:tab w:val="center" w:pos="4513"/>
        <w:tab w:val="right" w:pos="9026"/>
      </w:tabs>
      <w:spacing w:after="0" w:line="240" w:lineRule="auto"/>
    </w:pPr>
  </w:style>
  <w:style w:type="character" w:customStyle="1" w:styleId="FooterChar">
    <w:name w:val="Footer Char"/>
    <w:basedOn w:val="DefaultParagraphFont"/>
    <w:link w:val="Footer"/>
    <w:uiPriority w:val="99"/>
    <w:rsid w:val="00863DB2"/>
  </w:style>
  <w:style w:type="paragraph" w:styleId="TableofFigures">
    <w:name w:val="table of figures"/>
    <w:basedOn w:val="Normal"/>
    <w:next w:val="Normal"/>
    <w:uiPriority w:val="99"/>
    <w:unhideWhenUsed/>
    <w:rsid w:val="002D3EE9"/>
    <w:pPr>
      <w:spacing w:after="0"/>
    </w:pPr>
  </w:style>
  <w:style w:type="paragraph" w:customStyle="1" w:styleId="AppendixHeading">
    <w:name w:val="Appendix Heading"/>
    <w:basedOn w:val="Heading1"/>
    <w:link w:val="AppendixHeadingChar"/>
    <w:qFormat/>
    <w:rsid w:val="001C07D1"/>
  </w:style>
  <w:style w:type="character" w:customStyle="1" w:styleId="AppendixHeadingChar">
    <w:name w:val="Appendix Heading Char"/>
    <w:basedOn w:val="Heading1Char"/>
    <w:link w:val="AppendixHeading"/>
    <w:rsid w:val="001C07D1"/>
    <w:rPr>
      <w:rFonts w:asciiTheme="majorHAnsi" w:eastAsiaTheme="majorEastAsia" w:hAnsiTheme="majorHAnsi" w:cstheme="majorBidi"/>
      <w:color w:val="2F5496" w:themeColor="accent1" w:themeShade="BF"/>
      <w:sz w:val="32"/>
      <w:szCs w:val="32"/>
    </w:rPr>
  </w:style>
  <w:style w:type="paragraph" w:customStyle="1" w:styleId="AppendixSub-heading">
    <w:name w:val="Appendix Sub-heading"/>
    <w:basedOn w:val="Heading2"/>
    <w:link w:val="AppendixSub-headingChar"/>
    <w:qFormat/>
    <w:rsid w:val="001C07D1"/>
  </w:style>
  <w:style w:type="character" w:customStyle="1" w:styleId="AppendixSub-headingChar">
    <w:name w:val="Appendix Sub-heading Char"/>
    <w:basedOn w:val="Heading2Char"/>
    <w:link w:val="AppendixSub-heading"/>
    <w:rsid w:val="001C07D1"/>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3935134">
      <w:bodyDiv w:val="1"/>
      <w:marLeft w:val="0"/>
      <w:marRight w:val="0"/>
      <w:marTop w:val="0"/>
      <w:marBottom w:val="0"/>
      <w:divBdr>
        <w:top w:val="none" w:sz="0" w:space="0" w:color="auto"/>
        <w:left w:val="none" w:sz="0" w:space="0" w:color="auto"/>
        <w:bottom w:val="none" w:sz="0" w:space="0" w:color="auto"/>
        <w:right w:val="none" w:sz="0" w:space="0" w:color="auto"/>
      </w:divBdr>
      <w:divsChild>
        <w:div w:id="34895122">
          <w:marLeft w:val="547"/>
          <w:marRight w:val="0"/>
          <w:marTop w:val="0"/>
          <w:marBottom w:val="0"/>
          <w:divBdr>
            <w:top w:val="none" w:sz="0" w:space="0" w:color="auto"/>
            <w:left w:val="none" w:sz="0" w:space="0" w:color="auto"/>
            <w:bottom w:val="none" w:sz="0" w:space="0" w:color="auto"/>
            <w:right w:val="none" w:sz="0" w:space="0" w:color="auto"/>
          </w:divBdr>
        </w:div>
        <w:div w:id="1231427001">
          <w:marLeft w:val="547"/>
          <w:marRight w:val="0"/>
          <w:marTop w:val="0"/>
          <w:marBottom w:val="0"/>
          <w:divBdr>
            <w:top w:val="none" w:sz="0" w:space="0" w:color="auto"/>
            <w:left w:val="none" w:sz="0" w:space="0" w:color="auto"/>
            <w:bottom w:val="none" w:sz="0" w:space="0" w:color="auto"/>
            <w:right w:val="none" w:sz="0" w:space="0" w:color="auto"/>
          </w:divBdr>
        </w:div>
        <w:div w:id="285815086">
          <w:marLeft w:val="547"/>
          <w:marRight w:val="0"/>
          <w:marTop w:val="0"/>
          <w:marBottom w:val="0"/>
          <w:divBdr>
            <w:top w:val="none" w:sz="0" w:space="0" w:color="auto"/>
            <w:left w:val="none" w:sz="0" w:space="0" w:color="auto"/>
            <w:bottom w:val="none" w:sz="0" w:space="0" w:color="auto"/>
            <w:right w:val="none" w:sz="0" w:space="0" w:color="auto"/>
          </w:divBdr>
        </w:div>
        <w:div w:id="124740458">
          <w:marLeft w:val="547"/>
          <w:marRight w:val="0"/>
          <w:marTop w:val="0"/>
          <w:marBottom w:val="0"/>
          <w:divBdr>
            <w:top w:val="none" w:sz="0" w:space="0" w:color="auto"/>
            <w:left w:val="none" w:sz="0" w:space="0" w:color="auto"/>
            <w:bottom w:val="none" w:sz="0" w:space="0" w:color="auto"/>
            <w:right w:val="none" w:sz="0" w:space="0" w:color="auto"/>
          </w:divBdr>
        </w:div>
        <w:div w:id="1155031539">
          <w:marLeft w:val="547"/>
          <w:marRight w:val="0"/>
          <w:marTop w:val="0"/>
          <w:marBottom w:val="0"/>
          <w:divBdr>
            <w:top w:val="none" w:sz="0" w:space="0" w:color="auto"/>
            <w:left w:val="none" w:sz="0" w:space="0" w:color="auto"/>
            <w:bottom w:val="none" w:sz="0" w:space="0" w:color="auto"/>
            <w:right w:val="none" w:sz="0" w:space="0" w:color="auto"/>
          </w:divBdr>
        </w:div>
        <w:div w:id="640155733">
          <w:marLeft w:val="547"/>
          <w:marRight w:val="0"/>
          <w:marTop w:val="0"/>
          <w:marBottom w:val="0"/>
          <w:divBdr>
            <w:top w:val="none" w:sz="0" w:space="0" w:color="auto"/>
            <w:left w:val="none" w:sz="0" w:space="0" w:color="auto"/>
            <w:bottom w:val="none" w:sz="0" w:space="0" w:color="auto"/>
            <w:right w:val="none" w:sz="0" w:space="0" w:color="auto"/>
          </w:divBdr>
        </w:div>
        <w:div w:id="1076829684">
          <w:marLeft w:val="547"/>
          <w:marRight w:val="0"/>
          <w:marTop w:val="0"/>
          <w:marBottom w:val="0"/>
          <w:divBdr>
            <w:top w:val="none" w:sz="0" w:space="0" w:color="auto"/>
            <w:left w:val="none" w:sz="0" w:space="0" w:color="auto"/>
            <w:bottom w:val="none" w:sz="0" w:space="0" w:color="auto"/>
            <w:right w:val="none" w:sz="0" w:space="0" w:color="auto"/>
          </w:divBdr>
        </w:div>
        <w:div w:id="1585336581">
          <w:marLeft w:val="547"/>
          <w:marRight w:val="0"/>
          <w:marTop w:val="0"/>
          <w:marBottom w:val="0"/>
          <w:divBdr>
            <w:top w:val="none" w:sz="0" w:space="0" w:color="auto"/>
            <w:left w:val="none" w:sz="0" w:space="0" w:color="auto"/>
            <w:bottom w:val="none" w:sz="0" w:space="0" w:color="auto"/>
            <w:right w:val="none" w:sz="0" w:space="0" w:color="auto"/>
          </w:divBdr>
        </w:div>
        <w:div w:id="712342106">
          <w:marLeft w:val="547"/>
          <w:marRight w:val="0"/>
          <w:marTop w:val="0"/>
          <w:marBottom w:val="0"/>
          <w:divBdr>
            <w:top w:val="none" w:sz="0" w:space="0" w:color="auto"/>
            <w:left w:val="none" w:sz="0" w:space="0" w:color="auto"/>
            <w:bottom w:val="none" w:sz="0" w:space="0" w:color="auto"/>
            <w:right w:val="none" w:sz="0" w:space="0" w:color="auto"/>
          </w:divBdr>
        </w:div>
        <w:div w:id="1701083650">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bristol.gov.uk/business/licences-and-permits/roads-and-highway-licences/highway-structures-technical-approval" TargetMode="External"/><Relationship Id="rId18" Type="http://schemas.openxmlformats.org/officeDocument/2006/relationships/hyperlink" Target="https://www.bristol.gov.uk/residents/streets-travel/road-closures/traffic-sensitive-streets" TargetMode="External"/><Relationship Id="rId26" Type="http://schemas.openxmlformats.org/officeDocument/2006/relationships/hyperlink" Target="https://www.bristol.gov.uk/business/licences-and-permits/roads-and-highway-licences" TargetMode="External"/><Relationship Id="rId39" Type="http://schemas.openxmlformats.org/officeDocument/2006/relationships/hyperlink" Target="mailto:traffic@bristol.gov.uk" TargetMode="External"/><Relationship Id="rId3" Type="http://schemas.openxmlformats.org/officeDocument/2006/relationships/styles" Target="styles.xml"/><Relationship Id="rId21" Type="http://schemas.openxmlformats.org/officeDocument/2006/relationships/hyperlink" Target="https://www.bristol.gov.uk/residents/parking/residents-parking-schemes-rps/residents-parking-scheme-areas/detailed-map-of-rps-areas" TargetMode="External"/><Relationship Id="rId34" Type="http://schemas.openxmlformats.org/officeDocument/2006/relationships/hyperlink" Target="https://www.bristol.gov.uk/business/licences-and-permits/roads-and-highway-licences/highway-structures-technical-approval" TargetMode="External"/><Relationship Id="rId42" Type="http://schemas.openxmlformats.org/officeDocument/2006/relationships/hyperlink" Target="mailto:public.transport@bristol.gov.uk" TargetMode="External"/><Relationship Id="rId47" Type="http://schemas.openxmlformats.org/officeDocument/2006/relationships/footer" Target="footer2.xml"/><Relationship Id="rId50"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s://what3words.com/ideas.asserts.party" TargetMode="External"/><Relationship Id="rId17" Type="http://schemas.openxmlformats.org/officeDocument/2006/relationships/hyperlink" Target="https://www.bristol.gov.uk/business/licences-and-permits/roads-and-highway-licences" TargetMode="External"/><Relationship Id="rId25" Type="http://schemas.openxmlformats.org/officeDocument/2006/relationships/hyperlink" Target="https://www.bristol.gov.uk/transport-development-management-tdm/processes" TargetMode="External"/><Relationship Id="rId33" Type="http://schemas.openxmlformats.org/officeDocument/2006/relationships/hyperlink" Target="https://www.bristol.gov.uk/residents/streets-travel/road-closures/temporary-traffic-regulation-order-ttros-notices" TargetMode="External"/><Relationship Id="rId38" Type="http://schemas.openxmlformats.org/officeDocument/2006/relationships/hyperlink" Target="https://www.bristol.gov.uk/residents/streets-travel/road-maintenance/road-adoption" TargetMode="External"/><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bristol.gov.uk/business/licences-and-permits/roads-and-highway-licences/temporary-traffic-regulation-order-ttros" TargetMode="External"/><Relationship Id="rId20" Type="http://schemas.openxmlformats.org/officeDocument/2006/relationships/hyperlink" Target="https://www.camden.gov.uk/temporary-traffic-restrictions" TargetMode="External"/><Relationship Id="rId29" Type="http://schemas.openxmlformats.org/officeDocument/2006/relationships/hyperlink" Target="https://www.bristol.gov.uk/business/licences-and-permits/roads-and-highway-licences" TargetMode="External"/><Relationship Id="rId41" Type="http://schemas.openxmlformats.org/officeDocument/2006/relationships/hyperlink" Target="mailto:dmengineering@bristol.gov.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gif"/><Relationship Id="rId24" Type="http://schemas.openxmlformats.org/officeDocument/2006/relationships/hyperlink" Target="https://travelwest.info/projects/freight-consolidation" TargetMode="External"/><Relationship Id="rId32" Type="http://schemas.openxmlformats.org/officeDocument/2006/relationships/hyperlink" Target="https://www.bristol.gov.uk/business/licences-and-permits/roads-and-highway-licences" TargetMode="External"/><Relationship Id="rId37" Type="http://schemas.openxmlformats.org/officeDocument/2006/relationships/hyperlink" Target="https://www.bristol.gov.uk/residents/streets-travel/road-closures/traffic-sensitive-streets" TargetMode="External"/><Relationship Id="rId40" Type="http://schemas.openxmlformats.org/officeDocument/2006/relationships/hyperlink" Target="mailto:transportdm@bristol.gov.uk" TargetMode="External"/><Relationship Id="rId45" Type="http://schemas.openxmlformats.org/officeDocument/2006/relationships/hyperlink" Target="mailto:Bridgeshighwaystructures.ta@bristol.gov.uk" TargetMode="External"/><Relationship Id="rId5" Type="http://schemas.openxmlformats.org/officeDocument/2006/relationships/webSettings" Target="webSettings.xml"/><Relationship Id="rId15" Type="http://schemas.openxmlformats.org/officeDocument/2006/relationships/hyperlink" Target="https://www.bristol.gov.uk/residents/streets-travel/road-closures/traffic-sensitive-streets" TargetMode="External"/><Relationship Id="rId23" Type="http://schemas.openxmlformats.org/officeDocument/2006/relationships/hyperlink" Target="https://www.bristol.gov.uk/business/licences-and-permits/roads-and-highway-licences/suspend-a-bus-stop-or-taxi-rank" TargetMode="External"/><Relationship Id="rId28" Type="http://schemas.openxmlformats.org/officeDocument/2006/relationships/hyperlink" Target="https://www.bristol.gov.uk/files/documents/4683-code-of-conduct-2018/file" TargetMode="External"/><Relationship Id="rId36" Type="http://schemas.openxmlformats.org/officeDocument/2006/relationships/hyperlink" Target="https://maps.bristol.gov.uk/pinpoint/" TargetMode="External"/><Relationship Id="rId49" Type="http://schemas.openxmlformats.org/officeDocument/2006/relationships/fontTable" Target="fontTable.xml"/><Relationship Id="rId10" Type="http://schemas.openxmlformats.org/officeDocument/2006/relationships/hyperlink" Target="https://www.bristol.gov.uk/licences-permits/roads-and-highway-licences" TargetMode="External"/><Relationship Id="rId19" Type="http://schemas.openxmlformats.org/officeDocument/2006/relationships/hyperlink" Target="https://www.bristol.gov.uk/business/licences-and-permits/roads-and-highway-licences" TargetMode="External"/><Relationship Id="rId31" Type="http://schemas.openxmlformats.org/officeDocument/2006/relationships/hyperlink" Target="https://www.bristol.gov.uk/business/licences-and-permits/roads-and-highway-licences/apply-to-suspend-a-parking-bay" TargetMode="External"/><Relationship Id="rId44" Type="http://schemas.openxmlformats.org/officeDocument/2006/relationships/hyperlink" Target="mailto:Street.lighting@bristol.gov.uk" TargetMode="External"/><Relationship Id="rId4" Type="http://schemas.openxmlformats.org/officeDocument/2006/relationships/settings" Target="settings.xml"/><Relationship Id="rId9" Type="http://schemas.openxmlformats.org/officeDocument/2006/relationships/hyperlink" Target="https://clocs.org.uk/" TargetMode="External"/><Relationship Id="rId14" Type="http://schemas.openxmlformats.org/officeDocument/2006/relationships/hyperlink" Target="https://www.bristol.gov.uk/business/licences-and-permits/roads-and-highway-licences" TargetMode="External"/><Relationship Id="rId22" Type="http://schemas.openxmlformats.org/officeDocument/2006/relationships/hyperlink" Target="https://www.bristol.gov.uk/business/licences-and-permits/roads-and-highway-licences/apply-to-suspend-a-parking-bay" TargetMode="External"/><Relationship Id="rId27" Type="http://schemas.openxmlformats.org/officeDocument/2006/relationships/hyperlink" Target="https://www.bristol.gov.uk/business/licences-and-permits/roads-and-highway-licences/section-50" TargetMode="External"/><Relationship Id="rId30" Type="http://schemas.openxmlformats.org/officeDocument/2006/relationships/hyperlink" Target="https://www.bristol.gov.uk/business/licences-and-permits/roads-and-highway-licences/highway-structures-technical-approval" TargetMode="External"/><Relationship Id="rId35" Type="http://schemas.openxmlformats.org/officeDocument/2006/relationships/hyperlink" Target="https://www.bristol.gov.uk/transport-development-management-tdm/processes" TargetMode="External"/><Relationship Id="rId43" Type="http://schemas.openxmlformats.org/officeDocument/2006/relationships/hyperlink" Target="mailto:Parking.services@bristol.gov.uk" TargetMode="External"/><Relationship Id="rId48" Type="http://schemas.openxmlformats.org/officeDocument/2006/relationships/footer" Target="footer3.xml"/><Relationship Id="rId8" Type="http://schemas.openxmlformats.org/officeDocument/2006/relationships/image" Target="media/image1.png"/><Relationship Id="rId51"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BCC9095B273498CBB6BAB3C5370C7AE"/>
        <w:category>
          <w:name w:val="General"/>
          <w:gallery w:val="placeholder"/>
        </w:category>
        <w:types>
          <w:type w:val="bbPlcHdr"/>
        </w:types>
        <w:behaviors>
          <w:behavior w:val="content"/>
        </w:behaviors>
        <w:guid w:val="{BD936770-9DC4-4471-BB53-AA8B65FF8B4B}"/>
      </w:docPartPr>
      <w:docPartBody>
        <w:p w:rsidR="0039436D" w:rsidRDefault="009146F8" w:rsidP="009146F8">
          <w:pPr>
            <w:pStyle w:val="1BCC9095B273498CBB6BAB3C5370C7AE"/>
          </w:pPr>
          <w:r w:rsidRPr="008430B9">
            <w:rPr>
              <w:rStyle w:val="PlaceholderText"/>
              <w:i/>
              <w:iCs/>
            </w:rPr>
            <w:t>e.g., City Hall, College Green, Bristol BS1 5TR</w:t>
          </w:r>
        </w:p>
      </w:docPartBody>
    </w:docPart>
    <w:docPart>
      <w:docPartPr>
        <w:name w:val="DDA7EB5BC1974B0ABA9FF03F28FC4109"/>
        <w:category>
          <w:name w:val="General"/>
          <w:gallery w:val="placeholder"/>
        </w:category>
        <w:types>
          <w:type w:val="bbPlcHdr"/>
        </w:types>
        <w:behaviors>
          <w:behavior w:val="content"/>
        </w:behaviors>
        <w:guid w:val="{C7C6D6C5-5E83-4493-9F6B-04A06C748FCB}"/>
      </w:docPartPr>
      <w:docPartBody>
        <w:p w:rsidR="0039436D" w:rsidRDefault="009146F8" w:rsidP="009146F8">
          <w:pPr>
            <w:pStyle w:val="DDA7EB5BC1974B0ABA9FF03F28FC4109"/>
          </w:pPr>
          <w:r w:rsidRPr="00C466DF">
            <w:rPr>
              <w:rStyle w:val="PlaceholderText"/>
              <w:i/>
              <w:iCs/>
            </w:rPr>
            <w:t>e.g., 20/0</w:t>
          </w:r>
          <w:r>
            <w:rPr>
              <w:rStyle w:val="PlaceholderText"/>
              <w:i/>
              <w:iCs/>
            </w:rPr>
            <w:t>9876</w:t>
          </w:r>
          <w:r w:rsidRPr="00C466DF">
            <w:rPr>
              <w:rStyle w:val="PlaceholderText"/>
              <w:i/>
              <w:iCs/>
            </w:rPr>
            <w:t>/</w:t>
          </w:r>
          <w:r>
            <w:rPr>
              <w:rStyle w:val="PlaceholderText"/>
              <w:i/>
              <w:iCs/>
            </w:rPr>
            <w:t>F and 21/09877/COND (planning condition 4)</w:t>
          </w:r>
        </w:p>
      </w:docPartBody>
    </w:docPart>
    <w:docPart>
      <w:docPartPr>
        <w:name w:val="EAE9496D942E439AB4246C2EBCAC24D7"/>
        <w:category>
          <w:name w:val="General"/>
          <w:gallery w:val="placeholder"/>
        </w:category>
        <w:types>
          <w:type w:val="bbPlcHdr"/>
        </w:types>
        <w:behaviors>
          <w:behavior w:val="content"/>
        </w:behaviors>
        <w:guid w:val="{A716DA61-970F-47ED-BB0E-52FA13BF70A0}"/>
      </w:docPartPr>
      <w:docPartBody>
        <w:p w:rsidR="002117B9" w:rsidRDefault="009146F8" w:rsidP="009146F8">
          <w:pPr>
            <w:pStyle w:val="EAE9496D942E439AB4246C2EBCAC24D7"/>
          </w:pPr>
          <w:r w:rsidRPr="00C466DF">
            <w:rPr>
              <w:rStyle w:val="PlaceholderText"/>
              <w:i/>
              <w:iCs/>
            </w:rPr>
            <w:t xml:space="preserve">e.g., </w:t>
          </w:r>
          <w:r>
            <w:rPr>
              <w:rStyle w:val="PlaceholderText"/>
              <w:i/>
              <w:iCs/>
            </w:rPr>
            <w:t>ideas.asserts.party</w:t>
          </w:r>
        </w:p>
      </w:docPartBody>
    </w:docPart>
    <w:docPart>
      <w:docPartPr>
        <w:name w:val="35F61A67A4824146A64A9A474830BAF9"/>
        <w:category>
          <w:name w:val="General"/>
          <w:gallery w:val="placeholder"/>
        </w:category>
        <w:types>
          <w:type w:val="bbPlcHdr"/>
        </w:types>
        <w:behaviors>
          <w:behavior w:val="content"/>
        </w:behaviors>
        <w:guid w:val="{7570BDC7-E333-4890-AB1D-7847A9F1BF99}"/>
      </w:docPartPr>
      <w:docPartBody>
        <w:p w:rsidR="002117B9" w:rsidRDefault="009146F8" w:rsidP="009146F8">
          <w:pPr>
            <w:pStyle w:val="35F61A67A4824146A64A9A474830BAF9"/>
          </w:pPr>
          <w:r>
            <w:rPr>
              <w:rStyle w:val="PlaceholderText"/>
              <w:i/>
              <w:iCs/>
            </w:rPr>
            <w:t>name, phone number &amp; email address</w:t>
          </w:r>
        </w:p>
      </w:docPartBody>
    </w:docPart>
    <w:docPart>
      <w:docPartPr>
        <w:name w:val="FFEB86BD64EF4A289E59C83D0644C8A8"/>
        <w:category>
          <w:name w:val="General"/>
          <w:gallery w:val="placeholder"/>
        </w:category>
        <w:types>
          <w:type w:val="bbPlcHdr"/>
        </w:types>
        <w:behaviors>
          <w:behavior w:val="content"/>
        </w:behaviors>
        <w:guid w:val="{9BE698F4-0FE6-4143-95B4-DA01D7420AEF}"/>
      </w:docPartPr>
      <w:docPartBody>
        <w:p w:rsidR="002117B9" w:rsidRDefault="009146F8" w:rsidP="009146F8">
          <w:pPr>
            <w:pStyle w:val="FFEB86BD64EF4A289E59C83D0644C8A8"/>
          </w:pPr>
          <w:r>
            <w:rPr>
              <w:rStyle w:val="PlaceholderText"/>
              <w:i/>
              <w:iCs/>
            </w:rPr>
            <w:t>name, phone number &amp; email address</w:t>
          </w:r>
        </w:p>
      </w:docPartBody>
    </w:docPart>
    <w:docPart>
      <w:docPartPr>
        <w:name w:val="7077B41C8BB7416BA82610C30EEDFE3D"/>
        <w:category>
          <w:name w:val="General"/>
          <w:gallery w:val="placeholder"/>
        </w:category>
        <w:types>
          <w:type w:val="bbPlcHdr"/>
        </w:types>
        <w:behaviors>
          <w:behavior w:val="content"/>
        </w:behaviors>
        <w:guid w:val="{883FE2FA-CA34-4AD2-9A7B-47031FAE4AAA}"/>
      </w:docPartPr>
      <w:docPartBody>
        <w:p w:rsidR="002117B9" w:rsidRDefault="009146F8" w:rsidP="009146F8">
          <w:pPr>
            <w:pStyle w:val="7077B41C8BB7416BA82610C30EEDFE3D"/>
          </w:pPr>
          <w:r>
            <w:rPr>
              <w:rStyle w:val="PlaceholderText"/>
              <w:i/>
              <w:iCs/>
            </w:rPr>
            <w:t>name, phone number &amp; email address</w:t>
          </w:r>
        </w:p>
      </w:docPartBody>
    </w:docPart>
    <w:docPart>
      <w:docPartPr>
        <w:name w:val="57E55E9DA54A401CA9F9955F4B530650"/>
        <w:category>
          <w:name w:val="General"/>
          <w:gallery w:val="placeholder"/>
        </w:category>
        <w:types>
          <w:type w:val="bbPlcHdr"/>
        </w:types>
        <w:behaviors>
          <w:behavior w:val="content"/>
        </w:behaviors>
        <w:guid w:val="{A2AE3E94-2B89-42FB-A32C-9FCEFCB80009}"/>
      </w:docPartPr>
      <w:docPartBody>
        <w:p w:rsidR="002117B9" w:rsidRDefault="009146F8" w:rsidP="009146F8">
          <w:pPr>
            <w:pStyle w:val="57E55E9DA54A401CA9F9955F4B530650"/>
          </w:pPr>
          <w:r>
            <w:rPr>
              <w:rStyle w:val="PlaceholderText"/>
              <w:i/>
              <w:iCs/>
            </w:rPr>
            <w:t>name, phone number &amp; email address</w:t>
          </w:r>
        </w:p>
      </w:docPartBody>
    </w:docPart>
    <w:docPart>
      <w:docPartPr>
        <w:name w:val="56ED10DC61FF4EEC93CC974D924412BD"/>
        <w:category>
          <w:name w:val="General"/>
          <w:gallery w:val="placeholder"/>
        </w:category>
        <w:types>
          <w:type w:val="bbPlcHdr"/>
        </w:types>
        <w:behaviors>
          <w:behavior w:val="content"/>
        </w:behaviors>
        <w:guid w:val="{81495CBE-A06C-4D4E-92CF-39280F719211}"/>
      </w:docPartPr>
      <w:docPartBody>
        <w:p w:rsidR="002117B9" w:rsidRDefault="009146F8" w:rsidP="009146F8">
          <w:pPr>
            <w:pStyle w:val="56ED10DC61FF4EEC93CC974D924412BD"/>
          </w:pPr>
          <w:r>
            <w:rPr>
              <w:rStyle w:val="PlaceholderText"/>
              <w:i/>
              <w:iCs/>
            </w:rPr>
            <w:t>name, phone number &amp; email address</w:t>
          </w:r>
        </w:p>
      </w:docPartBody>
    </w:docPart>
    <w:docPart>
      <w:docPartPr>
        <w:name w:val="F1C29A2D9F0443D89B872F98DEB827D9"/>
        <w:category>
          <w:name w:val="General"/>
          <w:gallery w:val="placeholder"/>
        </w:category>
        <w:types>
          <w:type w:val="bbPlcHdr"/>
        </w:types>
        <w:behaviors>
          <w:behavior w:val="content"/>
        </w:behaviors>
        <w:guid w:val="{8FF6EF26-DB86-459F-977C-79756D8F24B2}"/>
      </w:docPartPr>
      <w:docPartBody>
        <w:p w:rsidR="002117B9" w:rsidRDefault="009146F8" w:rsidP="009146F8">
          <w:pPr>
            <w:pStyle w:val="F1C29A2D9F0443D89B872F98DEB827D9"/>
          </w:pPr>
          <w:r>
            <w:rPr>
              <w:rStyle w:val="PlaceholderText"/>
              <w:i/>
              <w:iCs/>
            </w:rPr>
            <w:t>name, phone number, emergency phone number &amp; email address</w:t>
          </w:r>
        </w:p>
      </w:docPartBody>
    </w:docPart>
    <w:docPart>
      <w:docPartPr>
        <w:name w:val="331BA892E31640DDA331C76D039972BC"/>
        <w:category>
          <w:name w:val="General"/>
          <w:gallery w:val="placeholder"/>
        </w:category>
        <w:types>
          <w:type w:val="bbPlcHdr"/>
        </w:types>
        <w:behaviors>
          <w:behavior w:val="content"/>
        </w:behaviors>
        <w:guid w:val="{10A2DFC3-6684-4E81-8B69-28E1BA3386EE}"/>
      </w:docPartPr>
      <w:docPartBody>
        <w:p w:rsidR="002117B9" w:rsidRDefault="009146F8" w:rsidP="009146F8">
          <w:pPr>
            <w:pStyle w:val="331BA892E31640DDA331C76D039972BC"/>
          </w:pPr>
          <w:r>
            <w:rPr>
              <w:rStyle w:val="PlaceholderText"/>
              <w:i/>
              <w:iCs/>
            </w:rPr>
            <w:t>name, phone number &amp; email address</w:t>
          </w:r>
        </w:p>
      </w:docPartBody>
    </w:docPart>
    <w:docPart>
      <w:docPartPr>
        <w:name w:val="F103FE75173544C49783F010D0A8B33A"/>
        <w:category>
          <w:name w:val="General"/>
          <w:gallery w:val="placeholder"/>
        </w:category>
        <w:types>
          <w:type w:val="bbPlcHdr"/>
        </w:types>
        <w:behaviors>
          <w:behavior w:val="content"/>
        </w:behaviors>
        <w:guid w:val="{0E603F50-0F4F-4F2A-BC0F-37493E288432}"/>
      </w:docPartPr>
      <w:docPartBody>
        <w:p w:rsidR="002117B9" w:rsidRDefault="009146F8" w:rsidP="009146F8">
          <w:pPr>
            <w:pStyle w:val="F103FE75173544C49783F010D0A8B33A"/>
          </w:pPr>
          <w:r>
            <w:rPr>
              <w:rStyle w:val="PlaceholderText"/>
              <w:i/>
              <w:iCs/>
            </w:rPr>
            <w:t>name, phone number &amp; email address</w:t>
          </w:r>
        </w:p>
      </w:docPartBody>
    </w:docPart>
    <w:docPart>
      <w:docPartPr>
        <w:name w:val="DB24E95F907C4293972DFE7D583BCB0C"/>
        <w:category>
          <w:name w:val="General"/>
          <w:gallery w:val="placeholder"/>
        </w:category>
        <w:types>
          <w:type w:val="bbPlcHdr"/>
        </w:types>
        <w:behaviors>
          <w:behavior w:val="content"/>
        </w:behaviors>
        <w:guid w:val="{F0F1D57A-3C96-432E-990A-161482B6636C}"/>
      </w:docPartPr>
      <w:docPartBody>
        <w:p w:rsidR="002117B9" w:rsidRDefault="009146F8" w:rsidP="009146F8">
          <w:pPr>
            <w:pStyle w:val="DB24E95F907C4293972DFE7D583BCB0C"/>
          </w:pPr>
          <w:r>
            <w:rPr>
              <w:rStyle w:val="PlaceholderText"/>
              <w:i/>
              <w:iCs/>
            </w:rPr>
            <w:t>Developer company name</w:t>
          </w:r>
        </w:p>
      </w:docPartBody>
    </w:docPart>
    <w:docPart>
      <w:docPartPr>
        <w:name w:val="FE7CA41D1B2E46AEB083C44072B270A2"/>
        <w:category>
          <w:name w:val="General"/>
          <w:gallery w:val="placeholder"/>
        </w:category>
        <w:types>
          <w:type w:val="bbPlcHdr"/>
        </w:types>
        <w:behaviors>
          <w:behavior w:val="content"/>
        </w:behaviors>
        <w:guid w:val="{0A919F6C-7F56-4A59-8D78-7A69D91566F4}"/>
      </w:docPartPr>
      <w:docPartBody>
        <w:p w:rsidR="002117B9" w:rsidRDefault="009146F8" w:rsidP="009146F8">
          <w:pPr>
            <w:pStyle w:val="FE7CA41D1B2E46AEB083C44072B270A2"/>
          </w:pPr>
          <w:r>
            <w:rPr>
              <w:rStyle w:val="PlaceholderText"/>
              <w:i/>
              <w:iCs/>
            </w:rPr>
            <w:t>Developer Site name and address</w:t>
          </w:r>
        </w:p>
      </w:docPartBody>
    </w:docPart>
    <w:docPart>
      <w:docPartPr>
        <w:name w:val="BE448541F42E4DE79515516601BD7665"/>
        <w:category>
          <w:name w:val="General"/>
          <w:gallery w:val="placeholder"/>
        </w:category>
        <w:types>
          <w:type w:val="bbPlcHdr"/>
        </w:types>
        <w:behaviors>
          <w:behavior w:val="content"/>
        </w:behaviors>
        <w:guid w:val="{99542E86-3F46-4ECB-9BCB-F6711ABD9CEB}"/>
      </w:docPartPr>
      <w:docPartBody>
        <w:p w:rsidR="004A53D2" w:rsidRDefault="009146F8" w:rsidP="009146F8">
          <w:pPr>
            <w:pStyle w:val="BE448541F42E4DE79515516601BD76651"/>
          </w:pPr>
          <w:r>
            <w:rPr>
              <w:rStyle w:val="PlaceholderText"/>
              <w:i/>
              <w:iCs/>
            </w:rPr>
            <w:t>name, phone number &amp; email address</w:t>
          </w:r>
        </w:p>
      </w:docPartBody>
    </w:docPart>
    <w:docPart>
      <w:docPartPr>
        <w:name w:val="5D0168A7367D42258274BD96261223CE"/>
        <w:category>
          <w:name w:val="General"/>
          <w:gallery w:val="placeholder"/>
        </w:category>
        <w:types>
          <w:type w:val="bbPlcHdr"/>
        </w:types>
        <w:behaviors>
          <w:behavior w:val="content"/>
        </w:behaviors>
        <w:guid w:val="{B6D7CB3D-D6F8-4BD3-90F6-CCB36464F18B}"/>
      </w:docPartPr>
      <w:docPartBody>
        <w:p w:rsidR="007430E5" w:rsidRDefault="00C35794" w:rsidP="00C35794">
          <w:pPr>
            <w:pStyle w:val="5D0168A7367D42258274BD96261223CE"/>
          </w:pPr>
          <w:r>
            <w:rPr>
              <w:rStyle w:val="PlaceholderText"/>
              <w:i/>
              <w:iCs/>
            </w:rPr>
            <w:t>name, phone number &amp; email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3D03"/>
    <w:rsid w:val="00055FFF"/>
    <w:rsid w:val="000C62DB"/>
    <w:rsid w:val="002117B9"/>
    <w:rsid w:val="00217DAC"/>
    <w:rsid w:val="002765BC"/>
    <w:rsid w:val="002D19D1"/>
    <w:rsid w:val="0039436D"/>
    <w:rsid w:val="003C1BAC"/>
    <w:rsid w:val="004A53D2"/>
    <w:rsid w:val="005E2D90"/>
    <w:rsid w:val="00673D03"/>
    <w:rsid w:val="0073468A"/>
    <w:rsid w:val="007430E5"/>
    <w:rsid w:val="00861167"/>
    <w:rsid w:val="009146F8"/>
    <w:rsid w:val="0093475A"/>
    <w:rsid w:val="00A03F64"/>
    <w:rsid w:val="00BC3827"/>
    <w:rsid w:val="00C10917"/>
    <w:rsid w:val="00C220BE"/>
    <w:rsid w:val="00C35794"/>
    <w:rsid w:val="00E35B4E"/>
    <w:rsid w:val="00EF60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35794"/>
    <w:rPr>
      <w:color w:val="808080"/>
    </w:rPr>
  </w:style>
  <w:style w:type="paragraph" w:customStyle="1" w:styleId="DB24E95F907C4293972DFE7D583BCB0C">
    <w:name w:val="DB24E95F907C4293972DFE7D583BCB0C"/>
    <w:rsid w:val="009146F8"/>
    <w:pPr>
      <w:spacing w:line="259" w:lineRule="auto"/>
    </w:pPr>
    <w:rPr>
      <w:rFonts w:eastAsiaTheme="minorHAnsi"/>
      <w:kern w:val="0"/>
      <w:sz w:val="22"/>
      <w:szCs w:val="22"/>
      <w:lang w:eastAsia="en-US"/>
      <w14:ligatures w14:val="none"/>
    </w:rPr>
  </w:style>
  <w:style w:type="paragraph" w:customStyle="1" w:styleId="FE7CA41D1B2E46AEB083C44072B270A2">
    <w:name w:val="FE7CA41D1B2E46AEB083C44072B270A2"/>
    <w:rsid w:val="009146F8"/>
    <w:pPr>
      <w:spacing w:line="259" w:lineRule="auto"/>
    </w:pPr>
    <w:rPr>
      <w:rFonts w:eastAsiaTheme="minorHAnsi"/>
      <w:kern w:val="0"/>
      <w:sz w:val="22"/>
      <w:szCs w:val="22"/>
      <w:lang w:eastAsia="en-US"/>
      <w14:ligatures w14:val="none"/>
    </w:rPr>
  </w:style>
  <w:style w:type="paragraph" w:customStyle="1" w:styleId="1BCC9095B273498CBB6BAB3C5370C7AE">
    <w:name w:val="1BCC9095B273498CBB6BAB3C5370C7AE"/>
    <w:rsid w:val="009146F8"/>
    <w:pPr>
      <w:spacing w:line="259" w:lineRule="auto"/>
    </w:pPr>
    <w:rPr>
      <w:rFonts w:eastAsiaTheme="minorHAnsi"/>
      <w:kern w:val="0"/>
      <w:sz w:val="22"/>
      <w:szCs w:val="22"/>
      <w:lang w:eastAsia="en-US"/>
      <w14:ligatures w14:val="none"/>
    </w:rPr>
  </w:style>
  <w:style w:type="paragraph" w:customStyle="1" w:styleId="EAE9496D942E439AB4246C2EBCAC24D7">
    <w:name w:val="EAE9496D942E439AB4246C2EBCAC24D7"/>
    <w:rsid w:val="009146F8"/>
    <w:pPr>
      <w:spacing w:line="259" w:lineRule="auto"/>
    </w:pPr>
    <w:rPr>
      <w:rFonts w:eastAsiaTheme="minorHAnsi"/>
      <w:kern w:val="0"/>
      <w:sz w:val="22"/>
      <w:szCs w:val="22"/>
      <w:lang w:eastAsia="en-US"/>
      <w14:ligatures w14:val="none"/>
    </w:rPr>
  </w:style>
  <w:style w:type="paragraph" w:customStyle="1" w:styleId="DDA7EB5BC1974B0ABA9FF03F28FC4109">
    <w:name w:val="DDA7EB5BC1974B0ABA9FF03F28FC4109"/>
    <w:rsid w:val="009146F8"/>
    <w:pPr>
      <w:spacing w:line="259" w:lineRule="auto"/>
    </w:pPr>
    <w:rPr>
      <w:rFonts w:eastAsiaTheme="minorHAnsi"/>
      <w:kern w:val="0"/>
      <w:sz w:val="22"/>
      <w:szCs w:val="22"/>
      <w:lang w:eastAsia="en-US"/>
      <w14:ligatures w14:val="none"/>
    </w:rPr>
  </w:style>
  <w:style w:type="paragraph" w:customStyle="1" w:styleId="35F61A67A4824146A64A9A474830BAF9">
    <w:name w:val="35F61A67A4824146A64A9A474830BAF9"/>
    <w:rsid w:val="009146F8"/>
    <w:pPr>
      <w:spacing w:line="259" w:lineRule="auto"/>
    </w:pPr>
    <w:rPr>
      <w:rFonts w:eastAsiaTheme="minorHAnsi"/>
      <w:kern w:val="0"/>
      <w:sz w:val="22"/>
      <w:szCs w:val="22"/>
      <w:lang w:eastAsia="en-US"/>
      <w14:ligatures w14:val="none"/>
    </w:rPr>
  </w:style>
  <w:style w:type="paragraph" w:customStyle="1" w:styleId="FFEB86BD64EF4A289E59C83D0644C8A8">
    <w:name w:val="FFEB86BD64EF4A289E59C83D0644C8A8"/>
    <w:rsid w:val="009146F8"/>
    <w:pPr>
      <w:spacing w:line="259" w:lineRule="auto"/>
    </w:pPr>
    <w:rPr>
      <w:rFonts w:eastAsiaTheme="minorHAnsi"/>
      <w:kern w:val="0"/>
      <w:sz w:val="22"/>
      <w:szCs w:val="22"/>
      <w:lang w:eastAsia="en-US"/>
      <w14:ligatures w14:val="none"/>
    </w:rPr>
  </w:style>
  <w:style w:type="paragraph" w:customStyle="1" w:styleId="7077B41C8BB7416BA82610C30EEDFE3D">
    <w:name w:val="7077B41C8BB7416BA82610C30EEDFE3D"/>
    <w:rsid w:val="009146F8"/>
    <w:pPr>
      <w:spacing w:line="259" w:lineRule="auto"/>
    </w:pPr>
    <w:rPr>
      <w:rFonts w:eastAsiaTheme="minorHAnsi"/>
      <w:kern w:val="0"/>
      <w:sz w:val="22"/>
      <w:szCs w:val="22"/>
      <w:lang w:eastAsia="en-US"/>
      <w14:ligatures w14:val="none"/>
    </w:rPr>
  </w:style>
  <w:style w:type="paragraph" w:customStyle="1" w:styleId="57E55E9DA54A401CA9F9955F4B530650">
    <w:name w:val="57E55E9DA54A401CA9F9955F4B530650"/>
    <w:rsid w:val="009146F8"/>
    <w:pPr>
      <w:spacing w:line="259" w:lineRule="auto"/>
    </w:pPr>
    <w:rPr>
      <w:rFonts w:eastAsiaTheme="minorHAnsi"/>
      <w:kern w:val="0"/>
      <w:sz w:val="22"/>
      <w:szCs w:val="22"/>
      <w:lang w:eastAsia="en-US"/>
      <w14:ligatures w14:val="none"/>
    </w:rPr>
  </w:style>
  <w:style w:type="paragraph" w:customStyle="1" w:styleId="56ED10DC61FF4EEC93CC974D924412BD">
    <w:name w:val="56ED10DC61FF4EEC93CC974D924412BD"/>
    <w:rsid w:val="009146F8"/>
    <w:pPr>
      <w:spacing w:line="259" w:lineRule="auto"/>
    </w:pPr>
    <w:rPr>
      <w:rFonts w:eastAsiaTheme="minorHAnsi"/>
      <w:kern w:val="0"/>
      <w:sz w:val="22"/>
      <w:szCs w:val="22"/>
      <w:lang w:eastAsia="en-US"/>
      <w14:ligatures w14:val="none"/>
    </w:rPr>
  </w:style>
  <w:style w:type="paragraph" w:customStyle="1" w:styleId="F1C29A2D9F0443D89B872F98DEB827D9">
    <w:name w:val="F1C29A2D9F0443D89B872F98DEB827D9"/>
    <w:rsid w:val="009146F8"/>
    <w:pPr>
      <w:spacing w:line="259" w:lineRule="auto"/>
    </w:pPr>
    <w:rPr>
      <w:rFonts w:eastAsiaTheme="minorHAnsi"/>
      <w:kern w:val="0"/>
      <w:sz w:val="22"/>
      <w:szCs w:val="22"/>
      <w:lang w:eastAsia="en-US"/>
      <w14:ligatures w14:val="none"/>
    </w:rPr>
  </w:style>
  <w:style w:type="paragraph" w:customStyle="1" w:styleId="BE448541F42E4DE79515516601BD76651">
    <w:name w:val="BE448541F42E4DE79515516601BD76651"/>
    <w:rsid w:val="009146F8"/>
    <w:pPr>
      <w:spacing w:line="259" w:lineRule="auto"/>
    </w:pPr>
    <w:rPr>
      <w:rFonts w:eastAsiaTheme="minorHAnsi"/>
      <w:kern w:val="0"/>
      <w:sz w:val="22"/>
      <w:szCs w:val="22"/>
      <w:lang w:eastAsia="en-US"/>
      <w14:ligatures w14:val="none"/>
    </w:rPr>
  </w:style>
  <w:style w:type="paragraph" w:customStyle="1" w:styleId="331BA892E31640DDA331C76D039972BC">
    <w:name w:val="331BA892E31640DDA331C76D039972BC"/>
    <w:rsid w:val="009146F8"/>
    <w:pPr>
      <w:spacing w:line="259" w:lineRule="auto"/>
    </w:pPr>
    <w:rPr>
      <w:rFonts w:eastAsiaTheme="minorHAnsi"/>
      <w:kern w:val="0"/>
      <w:sz w:val="22"/>
      <w:szCs w:val="22"/>
      <w:lang w:eastAsia="en-US"/>
      <w14:ligatures w14:val="none"/>
    </w:rPr>
  </w:style>
  <w:style w:type="paragraph" w:customStyle="1" w:styleId="F103FE75173544C49783F010D0A8B33A">
    <w:name w:val="F103FE75173544C49783F010D0A8B33A"/>
    <w:rsid w:val="009146F8"/>
    <w:pPr>
      <w:spacing w:line="259" w:lineRule="auto"/>
    </w:pPr>
    <w:rPr>
      <w:rFonts w:eastAsiaTheme="minorHAnsi"/>
      <w:kern w:val="0"/>
      <w:sz w:val="22"/>
      <w:szCs w:val="22"/>
      <w:lang w:eastAsia="en-US"/>
      <w14:ligatures w14:val="none"/>
    </w:rPr>
  </w:style>
  <w:style w:type="paragraph" w:customStyle="1" w:styleId="5D0168A7367D42258274BD96261223CE">
    <w:name w:val="5D0168A7367D42258274BD96261223CE"/>
    <w:rsid w:val="00C3579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C260B4-F0A8-45EE-89E5-913B2E058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19</Pages>
  <Words>3736</Words>
  <Characters>22418</Characters>
  <Application>Microsoft Office Word</Application>
  <DocSecurity>0</DocSecurity>
  <Lines>622</Lines>
  <Paragraphs>326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Woodhouse</dc:creator>
  <cp:keywords/>
  <dc:description/>
  <cp:lastModifiedBy>Will Feakes</cp:lastModifiedBy>
  <cp:revision>3</cp:revision>
  <dcterms:created xsi:type="dcterms:W3CDTF">2025-11-27T09:55:00Z</dcterms:created>
  <dcterms:modified xsi:type="dcterms:W3CDTF">2025-11-27T10:00:00Z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1ca9236d,734108d3,5d442b6f</vt:lpwstr>
  </property>
  <property fmtid="{D5CDD505-2E9C-101B-9397-08002B2CF9AE}" pid="3" name="ClassificationContentMarkingFooterFontProps">
    <vt:lpwstr>#000000,10,Aptos</vt:lpwstr>
  </property>
  <property fmtid="{D5CDD505-2E9C-101B-9397-08002B2CF9AE}" pid="4" name="ClassificationContentMarkingFooterText">
    <vt:lpwstr>OFFICIAL</vt:lpwstr>
  </property>
  <property fmtid="{D5CDD505-2E9C-101B-9397-08002B2CF9AE}" pid="5" name="MSIP_Label_e9fc0e63-07aa-4a42-9f0d-00e32f43700c_Enabled">
    <vt:lpwstr>true</vt:lpwstr>
  </property>
  <property fmtid="{D5CDD505-2E9C-101B-9397-08002B2CF9AE}" pid="6" name="MSIP_Label_e9fc0e63-07aa-4a42-9f0d-00e32f43700c_SetDate">
    <vt:lpwstr>2025-11-25T14:26:54Z</vt:lpwstr>
  </property>
  <property fmtid="{D5CDD505-2E9C-101B-9397-08002B2CF9AE}" pid="7" name="MSIP_Label_e9fc0e63-07aa-4a42-9f0d-00e32f43700c_Method">
    <vt:lpwstr>Standard</vt:lpwstr>
  </property>
  <property fmtid="{D5CDD505-2E9C-101B-9397-08002B2CF9AE}" pid="8" name="MSIP_Label_e9fc0e63-07aa-4a42-9f0d-00e32f43700c_Name">
    <vt:lpwstr>OFFICIAL - Internal</vt:lpwstr>
  </property>
  <property fmtid="{D5CDD505-2E9C-101B-9397-08002B2CF9AE}" pid="9" name="MSIP_Label_e9fc0e63-07aa-4a42-9f0d-00e32f43700c_SiteId">
    <vt:lpwstr>6378a7a5-0f21-4482-aee0-897eb7de331f</vt:lpwstr>
  </property>
  <property fmtid="{D5CDD505-2E9C-101B-9397-08002B2CF9AE}" pid="10" name="MSIP_Label_e9fc0e63-07aa-4a42-9f0d-00e32f43700c_ActionId">
    <vt:lpwstr>a1962f5b-9183-4af1-a522-4028e607a035</vt:lpwstr>
  </property>
  <property fmtid="{D5CDD505-2E9C-101B-9397-08002B2CF9AE}" pid="11" name="MSIP_Label_e9fc0e63-07aa-4a42-9f0d-00e32f43700c_ContentBits">
    <vt:lpwstr>2</vt:lpwstr>
  </property>
  <property fmtid="{D5CDD505-2E9C-101B-9397-08002B2CF9AE}" pid="12" name="MSIP_Label_e9fc0e63-07aa-4a42-9f0d-00e32f43700c_Tag">
    <vt:lpwstr>10, 3, 0, 1</vt:lpwstr>
  </property>
</Properties>
</file>