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5C0E" w:rsidRPr="00AB11FF" w:rsidRDefault="00E55C0E" w:rsidP="00AB11FF">
      <w:pPr>
        <w:jc w:val="both"/>
        <w:rPr>
          <w:rFonts w:ascii="Arial" w:hAnsi="Arial" w:cs="Arial"/>
          <w:b/>
          <w:sz w:val="28"/>
          <w:szCs w:val="28"/>
        </w:rPr>
      </w:pPr>
      <w:r w:rsidRPr="00AB11FF">
        <w:rPr>
          <w:rFonts w:ascii="Arial" w:hAnsi="Arial" w:cs="Arial"/>
          <w:b/>
          <w:sz w:val="28"/>
          <w:szCs w:val="28"/>
        </w:rPr>
        <w:t>Annex C – Protection of children: request for disclosure of material</w:t>
      </w:r>
    </w:p>
    <w:p w:rsidR="00AB11FF" w:rsidRDefault="00AB11FF" w:rsidP="00AB11FF">
      <w:pPr>
        <w:spacing w:after="0" w:line="240" w:lineRule="auto"/>
        <w:rPr>
          <w:rFonts w:ascii="Arial" w:hAnsi="Arial" w:cs="Arial"/>
          <w:sz w:val="24"/>
          <w:szCs w:val="24"/>
        </w:rPr>
      </w:pPr>
      <w:r>
        <w:rPr>
          <w:rFonts w:ascii="Arial" w:hAnsi="Arial" w:cs="Arial"/>
          <w:sz w:val="24"/>
          <w:szCs w:val="24"/>
        </w:rPr>
        <w:t xml:space="preserve">Avon and Somerset Police Force, and CPS South West must use this form when requesting disclosure of information by </w:t>
      </w:r>
      <w:r w:rsidR="00111BF1">
        <w:rPr>
          <w:rFonts w:ascii="Arial" w:hAnsi="Arial" w:cs="Arial"/>
          <w:sz w:val="24"/>
          <w:szCs w:val="24"/>
        </w:rPr>
        <w:t xml:space="preserve">Bristol City </w:t>
      </w:r>
      <w:r>
        <w:rPr>
          <w:rFonts w:ascii="Arial" w:hAnsi="Arial" w:cs="Arial"/>
          <w:sz w:val="24"/>
          <w:szCs w:val="24"/>
        </w:rPr>
        <w:t xml:space="preserve">Council relating to alleged current or historical physical or sexual abuse against a young person 17 (seventeen) years or under at the time of the alleged incident. Send </w:t>
      </w:r>
      <w:r w:rsidR="00472895">
        <w:rPr>
          <w:rFonts w:ascii="Arial" w:hAnsi="Arial" w:cs="Arial"/>
          <w:sz w:val="24"/>
          <w:szCs w:val="24"/>
        </w:rPr>
        <w:t xml:space="preserve">the </w:t>
      </w:r>
      <w:r>
        <w:rPr>
          <w:rFonts w:ascii="Arial" w:hAnsi="Arial" w:cs="Arial"/>
          <w:sz w:val="24"/>
          <w:szCs w:val="24"/>
        </w:rPr>
        <w:t xml:space="preserve">completed form to </w:t>
      </w:r>
      <w:hyperlink r:id="rId8" w:history="1">
        <w:r w:rsidRPr="007C7055">
          <w:rPr>
            <w:rStyle w:val="Hyperlink"/>
            <w:rFonts w:ascii="Arial" w:hAnsi="Arial" w:cs="Arial"/>
            <w:sz w:val="24"/>
            <w:szCs w:val="24"/>
          </w:rPr>
          <w:t>Disclosure@Bristol.gov.uk</w:t>
        </w:r>
      </w:hyperlink>
      <w:r>
        <w:rPr>
          <w:rFonts w:ascii="Arial" w:hAnsi="Arial" w:cs="Arial"/>
          <w:sz w:val="24"/>
          <w:szCs w:val="24"/>
        </w:rPr>
        <w:t xml:space="preserve">   </w:t>
      </w:r>
    </w:p>
    <w:p w:rsidR="00AB11FF" w:rsidRDefault="00AB11FF" w:rsidP="00AB11FF">
      <w:pPr>
        <w:spacing w:after="0" w:line="240" w:lineRule="auto"/>
        <w:rPr>
          <w:rFonts w:ascii="Arial" w:hAnsi="Arial" w:cs="Arial"/>
          <w:sz w:val="16"/>
          <w:szCs w:val="20"/>
        </w:rPr>
      </w:pPr>
    </w:p>
    <w:p w:rsidR="00AB11FF" w:rsidRDefault="00AB11FF" w:rsidP="00AB11FF">
      <w:pPr>
        <w:spacing w:after="0" w:line="240" w:lineRule="auto"/>
        <w:rPr>
          <w:rFonts w:ascii="Arial" w:hAnsi="Arial" w:cs="Arial"/>
          <w:sz w:val="24"/>
          <w:szCs w:val="20"/>
        </w:rPr>
      </w:pPr>
      <w:r>
        <w:rPr>
          <w:rFonts w:ascii="Arial" w:hAnsi="Arial" w:cs="Arial"/>
          <w:sz w:val="24"/>
          <w:szCs w:val="20"/>
        </w:rPr>
        <w:t xml:space="preserve">Note: Other forces &amp; agencies not party </w:t>
      </w:r>
      <w:r w:rsidR="00885D25">
        <w:rPr>
          <w:rFonts w:ascii="Arial" w:hAnsi="Arial" w:cs="Arial"/>
          <w:sz w:val="24"/>
          <w:szCs w:val="20"/>
        </w:rPr>
        <w:t>to the local Area Protocol must</w:t>
      </w:r>
      <w:bookmarkStart w:id="0" w:name="_GoBack"/>
      <w:bookmarkEnd w:id="0"/>
      <w:r w:rsidR="009C5ED5" w:rsidRPr="00885D25">
        <w:rPr>
          <w:rFonts w:ascii="Arial" w:hAnsi="Arial" w:cs="Arial"/>
          <w:sz w:val="24"/>
          <w:szCs w:val="20"/>
        </w:rPr>
        <w:t xml:space="preserve"> Schedule 2 Part 1 Para.2 Data Protection Act 2018</w:t>
      </w:r>
      <w:r w:rsidR="00885D25">
        <w:rPr>
          <w:rFonts w:ascii="Arial" w:hAnsi="Arial" w:cs="Arial"/>
          <w:sz w:val="24"/>
          <w:szCs w:val="20"/>
        </w:rPr>
        <w:t xml:space="preserve"> (formerlys29)</w:t>
      </w:r>
      <w:r w:rsidR="009C5ED5">
        <w:rPr>
          <w:rFonts w:ascii="Arial" w:hAnsi="Arial" w:cs="Arial"/>
          <w:sz w:val="24"/>
          <w:szCs w:val="20"/>
        </w:rPr>
        <w:t xml:space="preserve"> </w:t>
      </w:r>
      <w:r>
        <w:rPr>
          <w:rFonts w:ascii="Arial" w:hAnsi="Arial" w:cs="Arial"/>
          <w:sz w:val="24"/>
          <w:szCs w:val="20"/>
        </w:rPr>
        <w:t>information disclosure request.</w:t>
      </w:r>
    </w:p>
    <w:p w:rsidR="00AB11FF" w:rsidRPr="00AB11FF" w:rsidRDefault="00AB11FF" w:rsidP="00AB11FF">
      <w:pPr>
        <w:jc w:val="both"/>
        <w:rPr>
          <w:b/>
        </w:rPr>
      </w:pPr>
    </w:p>
    <w:tbl>
      <w:tblPr>
        <w:tblStyle w:val="TableGrid"/>
        <w:tblW w:w="0" w:type="auto"/>
        <w:tblLook w:val="04A0" w:firstRow="1" w:lastRow="0" w:firstColumn="1" w:lastColumn="0" w:noHBand="0" w:noVBand="1"/>
      </w:tblPr>
      <w:tblGrid>
        <w:gridCol w:w="2310"/>
        <w:gridCol w:w="2310"/>
        <w:gridCol w:w="2311"/>
        <w:gridCol w:w="2311"/>
      </w:tblGrid>
      <w:tr w:rsidR="00E55C0E" w:rsidRPr="00E55C0E" w:rsidTr="008C7990">
        <w:tc>
          <w:tcPr>
            <w:tcW w:w="9242" w:type="dxa"/>
            <w:gridSpan w:val="4"/>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1. The police are conducting a criminal investigation into allegations made against the following individuals:</w:t>
            </w:r>
          </w:p>
        </w:tc>
      </w:tr>
      <w:tr w:rsidR="00E55C0E" w:rsidRPr="00E55C0E" w:rsidTr="008C7990">
        <w:tc>
          <w:tcPr>
            <w:tcW w:w="2310" w:type="dxa"/>
          </w:tcPr>
          <w:p w:rsidR="00E55C0E" w:rsidRPr="00E55C0E" w:rsidRDefault="00E55C0E" w:rsidP="00E55C0E">
            <w:pPr>
              <w:spacing w:after="200" w:line="276" w:lineRule="auto"/>
              <w:rPr>
                <w:rFonts w:ascii="Arial" w:hAnsi="Arial" w:cs="Arial"/>
                <w:sz w:val="24"/>
                <w:szCs w:val="24"/>
              </w:rPr>
            </w:pPr>
          </w:p>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Name:</w:t>
            </w:r>
          </w:p>
        </w:tc>
        <w:tc>
          <w:tcPr>
            <w:tcW w:w="2310"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2310" w:type="dxa"/>
          </w:tcPr>
          <w:p w:rsidR="00E55C0E" w:rsidRPr="00E55C0E" w:rsidRDefault="00E55C0E" w:rsidP="00E55C0E">
            <w:pPr>
              <w:spacing w:after="200" w:line="276" w:lineRule="auto"/>
              <w:rPr>
                <w:rFonts w:ascii="Arial" w:hAnsi="Arial" w:cs="Arial"/>
                <w:sz w:val="24"/>
                <w:szCs w:val="24"/>
              </w:rPr>
            </w:pPr>
          </w:p>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Address:</w:t>
            </w:r>
          </w:p>
        </w:tc>
        <w:tc>
          <w:tcPr>
            <w:tcW w:w="2310"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2310" w:type="dxa"/>
          </w:tcPr>
          <w:p w:rsidR="00E55C0E" w:rsidRPr="00E55C0E" w:rsidRDefault="00E55C0E" w:rsidP="00E55C0E">
            <w:pPr>
              <w:spacing w:after="200" w:line="276" w:lineRule="auto"/>
              <w:rPr>
                <w:rFonts w:ascii="Arial" w:hAnsi="Arial" w:cs="Arial"/>
                <w:sz w:val="24"/>
                <w:szCs w:val="24"/>
              </w:rPr>
            </w:pPr>
          </w:p>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Date of Birth:</w:t>
            </w:r>
          </w:p>
        </w:tc>
        <w:tc>
          <w:tcPr>
            <w:tcW w:w="2310"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9242" w:type="dxa"/>
            <w:gridSpan w:val="4"/>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2. The circumstances of the allegations are as follows:</w:t>
            </w:r>
          </w:p>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(attach case summary, key witness statements and expert reports as appropriate)</w:t>
            </w:r>
          </w:p>
        </w:tc>
      </w:tr>
      <w:tr w:rsidR="00E55C0E" w:rsidRPr="00E55C0E" w:rsidTr="008C7990">
        <w:tc>
          <w:tcPr>
            <w:tcW w:w="9242" w:type="dxa"/>
            <w:gridSpan w:val="4"/>
          </w:tcPr>
          <w:p w:rsidR="00E55C0E" w:rsidRPr="00E55C0E" w:rsidRDefault="00E55C0E" w:rsidP="00E55C0E">
            <w:pPr>
              <w:spacing w:after="200" w:line="276" w:lineRule="auto"/>
              <w:rPr>
                <w:rFonts w:ascii="Arial" w:hAnsi="Arial" w:cs="Arial"/>
                <w:sz w:val="24"/>
                <w:szCs w:val="24"/>
              </w:rPr>
            </w:pPr>
          </w:p>
          <w:p w:rsidR="00E55C0E" w:rsidRPr="00E55C0E" w:rsidRDefault="00E55C0E" w:rsidP="00E55C0E">
            <w:pPr>
              <w:spacing w:after="200" w:line="276" w:lineRule="auto"/>
              <w:rPr>
                <w:rFonts w:ascii="Arial" w:hAnsi="Arial" w:cs="Arial"/>
                <w:sz w:val="24"/>
                <w:szCs w:val="24"/>
              </w:rPr>
            </w:pPr>
          </w:p>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9242" w:type="dxa"/>
            <w:gridSpan w:val="4"/>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3. Details of child/children involved in the allegations</w:t>
            </w:r>
          </w:p>
        </w:tc>
      </w:tr>
      <w:tr w:rsidR="00E55C0E" w:rsidRPr="00E55C0E" w:rsidTr="008C7990">
        <w:tc>
          <w:tcPr>
            <w:tcW w:w="2310" w:type="dxa"/>
          </w:tcPr>
          <w:p w:rsidR="00E55C0E" w:rsidRPr="00E55C0E" w:rsidRDefault="00E55C0E" w:rsidP="00E55C0E">
            <w:pPr>
              <w:spacing w:after="200" w:line="276" w:lineRule="auto"/>
              <w:rPr>
                <w:rFonts w:ascii="Arial" w:hAnsi="Arial" w:cs="Arial"/>
                <w:sz w:val="24"/>
                <w:szCs w:val="24"/>
              </w:rPr>
            </w:pPr>
          </w:p>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Name:</w:t>
            </w:r>
          </w:p>
        </w:tc>
        <w:tc>
          <w:tcPr>
            <w:tcW w:w="2310"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2310" w:type="dxa"/>
          </w:tcPr>
          <w:p w:rsidR="00E55C0E" w:rsidRPr="00E55C0E" w:rsidRDefault="00E55C0E" w:rsidP="00E55C0E">
            <w:pPr>
              <w:spacing w:after="200" w:line="276" w:lineRule="auto"/>
              <w:rPr>
                <w:rFonts w:ascii="Arial" w:hAnsi="Arial" w:cs="Arial"/>
                <w:sz w:val="24"/>
                <w:szCs w:val="24"/>
              </w:rPr>
            </w:pPr>
          </w:p>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Address:</w:t>
            </w:r>
          </w:p>
        </w:tc>
        <w:tc>
          <w:tcPr>
            <w:tcW w:w="2310" w:type="dxa"/>
          </w:tcPr>
          <w:p w:rsidR="00E55C0E" w:rsidRPr="00E55C0E" w:rsidRDefault="00E55C0E" w:rsidP="00AB11FF">
            <w:pPr>
              <w:spacing w:after="200" w:line="276" w:lineRule="auto"/>
              <w:jc w:val="center"/>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2310" w:type="dxa"/>
          </w:tcPr>
          <w:p w:rsidR="00E55C0E" w:rsidRPr="00E55C0E" w:rsidRDefault="00E55C0E" w:rsidP="00E55C0E">
            <w:pPr>
              <w:spacing w:after="200" w:line="276" w:lineRule="auto"/>
              <w:rPr>
                <w:rFonts w:ascii="Arial" w:hAnsi="Arial" w:cs="Arial"/>
                <w:sz w:val="24"/>
                <w:szCs w:val="24"/>
              </w:rPr>
            </w:pPr>
          </w:p>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Date of Birth:</w:t>
            </w:r>
          </w:p>
        </w:tc>
        <w:tc>
          <w:tcPr>
            <w:tcW w:w="2310"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2310" w:type="dxa"/>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lastRenderedPageBreak/>
              <w:t>Relationship to offender(s):</w:t>
            </w:r>
          </w:p>
        </w:tc>
        <w:tc>
          <w:tcPr>
            <w:tcW w:w="2310"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2310" w:type="dxa"/>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Victim or Witness:</w:t>
            </w:r>
          </w:p>
        </w:tc>
        <w:tc>
          <w:tcPr>
            <w:tcW w:w="2310"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2310" w:type="dxa"/>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Social Worker:</w:t>
            </w:r>
          </w:p>
        </w:tc>
        <w:tc>
          <w:tcPr>
            <w:tcW w:w="2310"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2310" w:type="dxa"/>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Schools(s) attended (with dates):</w:t>
            </w:r>
          </w:p>
        </w:tc>
        <w:tc>
          <w:tcPr>
            <w:tcW w:w="2310"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c>
          <w:tcPr>
            <w:tcW w:w="2311" w:type="dxa"/>
          </w:tcPr>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9242" w:type="dxa"/>
            <w:gridSpan w:val="4"/>
          </w:tcPr>
          <w:p w:rsidR="00E55C0E" w:rsidRDefault="00E55C0E" w:rsidP="00E55C0E">
            <w:pPr>
              <w:spacing w:after="200" w:line="276" w:lineRule="auto"/>
              <w:rPr>
                <w:rFonts w:ascii="Arial" w:hAnsi="Arial" w:cs="Arial"/>
                <w:sz w:val="24"/>
                <w:szCs w:val="24"/>
              </w:rPr>
            </w:pPr>
            <w:r w:rsidRPr="00E55C0E">
              <w:rPr>
                <w:rFonts w:ascii="Arial" w:hAnsi="Arial" w:cs="Arial"/>
                <w:sz w:val="24"/>
                <w:szCs w:val="24"/>
              </w:rPr>
              <w:t xml:space="preserve">4. I believe that your authority may hold the following material relating to the alleged offender(s) or the above child/children which may be relevant to my investigation. (describe material in precise detail, specify relevant time periods, relevant addresses, schools attended </w:t>
            </w:r>
            <w:proofErr w:type="spellStart"/>
            <w:r w:rsidRPr="00E55C0E">
              <w:rPr>
                <w:rFonts w:ascii="Arial" w:hAnsi="Arial" w:cs="Arial"/>
                <w:sz w:val="24"/>
                <w:szCs w:val="24"/>
              </w:rPr>
              <w:t>etc</w:t>
            </w:r>
            <w:proofErr w:type="spellEnd"/>
            <w:r w:rsidRPr="00E55C0E">
              <w:rPr>
                <w:rFonts w:ascii="Arial" w:hAnsi="Arial" w:cs="Arial"/>
                <w:sz w:val="24"/>
                <w:szCs w:val="24"/>
              </w:rPr>
              <w:t>)</w:t>
            </w:r>
          </w:p>
          <w:p w:rsidR="00E55C0E" w:rsidRDefault="00E55C0E" w:rsidP="00E55C0E">
            <w:pPr>
              <w:spacing w:after="200" w:line="276" w:lineRule="auto"/>
              <w:rPr>
                <w:rFonts w:ascii="Arial" w:hAnsi="Arial" w:cs="Arial"/>
                <w:sz w:val="24"/>
                <w:szCs w:val="24"/>
              </w:rPr>
            </w:pPr>
          </w:p>
          <w:p w:rsidR="00E55C0E" w:rsidRDefault="00E55C0E" w:rsidP="00E55C0E">
            <w:pPr>
              <w:spacing w:after="200" w:line="276" w:lineRule="auto"/>
              <w:rPr>
                <w:rFonts w:ascii="Arial" w:hAnsi="Arial" w:cs="Arial"/>
                <w:sz w:val="24"/>
                <w:szCs w:val="24"/>
              </w:rPr>
            </w:pPr>
          </w:p>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9242" w:type="dxa"/>
            <w:gridSpan w:val="4"/>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5. In the circumstances of this investigation, it is important that arrangements are made for us to examine the material by:</w:t>
            </w:r>
          </w:p>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[Date]</w:t>
            </w:r>
          </w:p>
        </w:tc>
      </w:tr>
      <w:tr w:rsidR="00E55C0E" w:rsidRPr="00E55C0E" w:rsidTr="008C7990">
        <w:tc>
          <w:tcPr>
            <w:tcW w:w="9242" w:type="dxa"/>
            <w:gridSpan w:val="4"/>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Stage reached in investigation:</w:t>
            </w:r>
          </w:p>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9242" w:type="dxa"/>
            <w:gridSpan w:val="4"/>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Date of next Court hearing:</w:t>
            </w:r>
          </w:p>
          <w:p w:rsidR="00E55C0E" w:rsidRPr="00E55C0E" w:rsidRDefault="00E55C0E" w:rsidP="00E55C0E">
            <w:pPr>
              <w:spacing w:after="200" w:line="276" w:lineRule="auto"/>
              <w:rPr>
                <w:rFonts w:ascii="Arial" w:hAnsi="Arial" w:cs="Arial"/>
                <w:sz w:val="24"/>
                <w:szCs w:val="24"/>
              </w:rPr>
            </w:pPr>
          </w:p>
        </w:tc>
      </w:tr>
      <w:tr w:rsidR="00E55C0E" w:rsidRPr="00E55C0E" w:rsidTr="008C7990">
        <w:tc>
          <w:tcPr>
            <w:tcW w:w="9242" w:type="dxa"/>
            <w:gridSpan w:val="4"/>
          </w:tcPr>
          <w:p w:rsidR="00E55C0E" w:rsidRDefault="00E55C0E" w:rsidP="00E55C0E">
            <w:pPr>
              <w:spacing w:after="200" w:line="276" w:lineRule="auto"/>
              <w:rPr>
                <w:rFonts w:ascii="Arial" w:hAnsi="Arial" w:cs="Arial"/>
                <w:sz w:val="24"/>
                <w:szCs w:val="24"/>
              </w:rPr>
            </w:pPr>
            <w:r w:rsidRPr="00E55C0E">
              <w:rPr>
                <w:rFonts w:ascii="Arial" w:hAnsi="Arial" w:cs="Arial"/>
                <w:sz w:val="24"/>
                <w:szCs w:val="24"/>
              </w:rPr>
              <w:t>Contact details for CPS prosecutor:</w:t>
            </w:r>
          </w:p>
          <w:p w:rsidR="00615413" w:rsidRDefault="00615413" w:rsidP="00E55C0E">
            <w:pPr>
              <w:spacing w:after="200" w:line="276" w:lineRule="auto"/>
              <w:rPr>
                <w:rFonts w:ascii="Arial" w:hAnsi="Arial" w:cs="Arial"/>
                <w:sz w:val="24"/>
                <w:szCs w:val="24"/>
              </w:rPr>
            </w:pPr>
          </w:p>
          <w:p w:rsidR="00615413" w:rsidRPr="00E55C0E" w:rsidRDefault="00615413" w:rsidP="00E55C0E">
            <w:pPr>
              <w:spacing w:after="200" w:line="276" w:lineRule="auto"/>
              <w:rPr>
                <w:rFonts w:ascii="Arial" w:hAnsi="Arial" w:cs="Arial"/>
                <w:sz w:val="24"/>
                <w:szCs w:val="24"/>
              </w:rPr>
            </w:pPr>
          </w:p>
        </w:tc>
      </w:tr>
      <w:tr w:rsidR="00615413" w:rsidRPr="00E55C0E" w:rsidTr="008C7990">
        <w:tc>
          <w:tcPr>
            <w:tcW w:w="9242" w:type="dxa"/>
            <w:gridSpan w:val="4"/>
          </w:tcPr>
          <w:p w:rsidR="00615413" w:rsidRPr="00AB11FF" w:rsidRDefault="00615413" w:rsidP="00615413">
            <w:pPr>
              <w:spacing w:after="200" w:line="276" w:lineRule="auto"/>
              <w:rPr>
                <w:rFonts w:ascii="Arial" w:hAnsi="Arial" w:cs="Arial"/>
                <w:b/>
                <w:sz w:val="18"/>
                <w:szCs w:val="18"/>
              </w:rPr>
            </w:pPr>
            <w:r>
              <w:rPr>
                <w:rFonts w:ascii="Arial" w:hAnsi="Arial" w:cs="Arial"/>
                <w:b/>
                <w:sz w:val="18"/>
                <w:szCs w:val="18"/>
              </w:rPr>
              <w:t>By signing this form below I understand that a</w:t>
            </w:r>
            <w:r w:rsidRPr="00AB11FF">
              <w:rPr>
                <w:rFonts w:ascii="Arial" w:hAnsi="Arial" w:cs="Arial"/>
                <w:b/>
                <w:sz w:val="18"/>
                <w:szCs w:val="18"/>
              </w:rPr>
              <w:t xml:space="preserve">ny material obtained by us will be treated as sensitive and dealt with in accordance with Criminal Procedure and Investigations Act 1996. In accordance with paragraph 3.5 Code of Practice CPIA, we are under a duty to pursue all reasonable lines </w:t>
            </w:r>
            <w:proofErr w:type="gramStart"/>
            <w:r w:rsidRPr="00AB11FF">
              <w:rPr>
                <w:rFonts w:ascii="Arial" w:hAnsi="Arial" w:cs="Arial"/>
                <w:b/>
                <w:sz w:val="18"/>
                <w:szCs w:val="18"/>
              </w:rPr>
              <w:t>of  inquiry</w:t>
            </w:r>
            <w:proofErr w:type="gramEnd"/>
            <w:r w:rsidRPr="00AB11FF">
              <w:rPr>
                <w:rFonts w:ascii="Arial" w:hAnsi="Arial" w:cs="Arial"/>
                <w:b/>
                <w:sz w:val="18"/>
                <w:szCs w:val="18"/>
              </w:rPr>
              <w:t>, whether these point towards or away from the suspect. Such lines of enquiry include seeking access to the above material which you may hold. Our investigation might be prejudiced or delayed if we are not allowed to access the material.</w:t>
            </w:r>
          </w:p>
          <w:p w:rsidR="00615413" w:rsidRPr="00E55C0E" w:rsidRDefault="00615413" w:rsidP="00615413">
            <w:pPr>
              <w:rPr>
                <w:rFonts w:ascii="Arial" w:hAnsi="Arial" w:cs="Arial"/>
                <w:sz w:val="24"/>
                <w:szCs w:val="24"/>
              </w:rPr>
            </w:pPr>
            <w:r w:rsidRPr="00AB11FF">
              <w:rPr>
                <w:rFonts w:ascii="Arial" w:hAnsi="Arial" w:cs="Arial"/>
                <w:b/>
                <w:sz w:val="18"/>
                <w:szCs w:val="18"/>
              </w:rPr>
              <w:t>In accordance with the Avon &amp; Somerset Area Protocol re exchange of information in child abuse cases, we would ask that arrangements are made for us to examine the above material. Any material relating to Family Court Proceedings must not be made available except with consent of the court or in accordance with Family Procedure Rules 2010.</w:t>
            </w:r>
          </w:p>
        </w:tc>
      </w:tr>
    </w:tbl>
    <w:tbl>
      <w:tblPr>
        <w:tblStyle w:val="TableGrid1"/>
        <w:tblW w:w="9262" w:type="dxa"/>
        <w:tblInd w:w="0" w:type="dxa"/>
        <w:tblLayout w:type="fixed"/>
        <w:tblLook w:val="04A0" w:firstRow="1" w:lastRow="0" w:firstColumn="1" w:lastColumn="0" w:noHBand="0" w:noVBand="1"/>
      </w:tblPr>
      <w:tblGrid>
        <w:gridCol w:w="1657"/>
        <w:gridCol w:w="2676"/>
        <w:gridCol w:w="4929"/>
      </w:tblGrid>
      <w:tr w:rsidR="00615413" w:rsidTr="00615413">
        <w:trPr>
          <w:trHeight w:val="790"/>
        </w:trPr>
        <w:tc>
          <w:tcPr>
            <w:tcW w:w="1657" w:type="dxa"/>
            <w:tcBorders>
              <w:top w:val="single" w:sz="4" w:space="0" w:color="auto"/>
              <w:left w:val="single" w:sz="4" w:space="0" w:color="auto"/>
              <w:bottom w:val="single" w:sz="4" w:space="0" w:color="auto"/>
              <w:right w:val="single" w:sz="4" w:space="0" w:color="auto"/>
            </w:tcBorders>
            <w:hideMark/>
          </w:tcPr>
          <w:p w:rsidR="00615413" w:rsidRDefault="00615413">
            <w:pPr>
              <w:spacing w:before="120"/>
              <w:rPr>
                <w:rFonts w:ascii="Arial" w:hAnsi="Arial" w:cs="Arial"/>
                <w:b/>
                <w:sz w:val="24"/>
                <w:szCs w:val="24"/>
              </w:rPr>
            </w:pPr>
            <w:r>
              <w:rPr>
                <w:rFonts w:ascii="Arial" w:hAnsi="Arial" w:cs="Arial"/>
                <w:b/>
                <w:sz w:val="24"/>
                <w:szCs w:val="24"/>
              </w:rPr>
              <w:lastRenderedPageBreak/>
              <w:t>Signed:</w:t>
            </w:r>
          </w:p>
        </w:tc>
        <w:tc>
          <w:tcPr>
            <w:tcW w:w="7605" w:type="dxa"/>
            <w:gridSpan w:val="2"/>
            <w:tcBorders>
              <w:top w:val="single" w:sz="4" w:space="0" w:color="auto"/>
              <w:left w:val="single" w:sz="4" w:space="0" w:color="auto"/>
              <w:bottom w:val="single" w:sz="4" w:space="0" w:color="auto"/>
              <w:right w:val="single" w:sz="4" w:space="0" w:color="auto"/>
            </w:tcBorders>
          </w:tcPr>
          <w:p w:rsidR="00615413" w:rsidRDefault="00615413">
            <w:pPr>
              <w:spacing w:before="120"/>
              <w:rPr>
                <w:rFonts w:ascii="Arial" w:hAnsi="Arial" w:cs="Arial"/>
                <w:sz w:val="24"/>
                <w:szCs w:val="24"/>
              </w:rPr>
            </w:pPr>
          </w:p>
          <w:p w:rsidR="00615413" w:rsidRDefault="00615413">
            <w:pPr>
              <w:spacing w:before="120"/>
              <w:rPr>
                <w:rFonts w:ascii="Arial" w:hAnsi="Arial" w:cs="Arial"/>
                <w:b/>
                <w:sz w:val="24"/>
                <w:szCs w:val="24"/>
              </w:rPr>
            </w:pPr>
          </w:p>
        </w:tc>
      </w:tr>
      <w:tr w:rsidR="00615413" w:rsidTr="00615413">
        <w:trPr>
          <w:trHeight w:val="805"/>
        </w:trPr>
        <w:tc>
          <w:tcPr>
            <w:tcW w:w="1657" w:type="dxa"/>
            <w:tcBorders>
              <w:top w:val="single" w:sz="4" w:space="0" w:color="auto"/>
              <w:left w:val="single" w:sz="4" w:space="0" w:color="auto"/>
              <w:bottom w:val="single" w:sz="4" w:space="0" w:color="auto"/>
              <w:right w:val="single" w:sz="4" w:space="0" w:color="auto"/>
            </w:tcBorders>
            <w:hideMark/>
          </w:tcPr>
          <w:p w:rsidR="00615413" w:rsidRDefault="00615413">
            <w:pPr>
              <w:spacing w:before="120"/>
              <w:rPr>
                <w:rFonts w:ascii="Arial" w:hAnsi="Arial" w:cs="Arial"/>
                <w:b/>
                <w:sz w:val="24"/>
                <w:szCs w:val="24"/>
              </w:rPr>
            </w:pPr>
            <w:r>
              <w:rPr>
                <w:rFonts w:ascii="Arial" w:hAnsi="Arial" w:cs="Arial"/>
                <w:b/>
                <w:sz w:val="24"/>
                <w:szCs w:val="24"/>
              </w:rPr>
              <w:t>Print name:</w:t>
            </w:r>
          </w:p>
        </w:tc>
        <w:tc>
          <w:tcPr>
            <w:tcW w:w="2676" w:type="dxa"/>
            <w:tcBorders>
              <w:top w:val="single" w:sz="4" w:space="0" w:color="auto"/>
              <w:left w:val="single" w:sz="4" w:space="0" w:color="auto"/>
              <w:bottom w:val="single" w:sz="4" w:space="0" w:color="auto"/>
              <w:right w:val="single" w:sz="4" w:space="0" w:color="auto"/>
            </w:tcBorders>
          </w:tcPr>
          <w:p w:rsidR="00615413" w:rsidRDefault="00615413">
            <w:pPr>
              <w:spacing w:before="120"/>
              <w:rPr>
                <w:rFonts w:ascii="Arial" w:hAnsi="Arial" w:cs="Arial"/>
                <w:sz w:val="24"/>
                <w:szCs w:val="24"/>
              </w:rPr>
            </w:pPr>
          </w:p>
          <w:p w:rsidR="00615413" w:rsidRDefault="00615413">
            <w:pPr>
              <w:spacing w:before="120"/>
              <w:rPr>
                <w:rFonts w:ascii="Arial" w:hAnsi="Arial" w:cs="Arial"/>
                <w:sz w:val="24"/>
                <w:szCs w:val="24"/>
              </w:rPr>
            </w:pPr>
          </w:p>
        </w:tc>
        <w:tc>
          <w:tcPr>
            <w:tcW w:w="4929" w:type="dxa"/>
            <w:tcBorders>
              <w:top w:val="single" w:sz="4" w:space="0" w:color="auto"/>
              <w:left w:val="single" w:sz="4" w:space="0" w:color="auto"/>
              <w:bottom w:val="single" w:sz="4" w:space="0" w:color="auto"/>
              <w:right w:val="single" w:sz="4" w:space="0" w:color="auto"/>
            </w:tcBorders>
            <w:hideMark/>
          </w:tcPr>
          <w:p w:rsidR="00615413" w:rsidRDefault="00615413">
            <w:pPr>
              <w:spacing w:before="120"/>
              <w:rPr>
                <w:rFonts w:ascii="Arial" w:hAnsi="Arial" w:cs="Arial"/>
                <w:b/>
                <w:sz w:val="24"/>
                <w:szCs w:val="24"/>
              </w:rPr>
            </w:pPr>
            <w:r>
              <w:rPr>
                <w:rFonts w:ascii="Arial" w:hAnsi="Arial" w:cs="Arial"/>
                <w:b/>
                <w:sz w:val="24"/>
                <w:szCs w:val="24"/>
              </w:rPr>
              <w:t>Station:</w:t>
            </w:r>
          </w:p>
        </w:tc>
      </w:tr>
      <w:tr w:rsidR="00615413" w:rsidTr="00615413">
        <w:trPr>
          <w:trHeight w:val="805"/>
        </w:trPr>
        <w:tc>
          <w:tcPr>
            <w:tcW w:w="1657" w:type="dxa"/>
            <w:tcBorders>
              <w:top w:val="single" w:sz="4" w:space="0" w:color="auto"/>
              <w:left w:val="single" w:sz="4" w:space="0" w:color="auto"/>
              <w:bottom w:val="single" w:sz="4" w:space="0" w:color="auto"/>
              <w:right w:val="single" w:sz="4" w:space="0" w:color="auto"/>
            </w:tcBorders>
          </w:tcPr>
          <w:p w:rsidR="00615413" w:rsidRDefault="00615413">
            <w:pPr>
              <w:spacing w:before="120"/>
              <w:rPr>
                <w:rFonts w:ascii="Arial" w:hAnsi="Arial" w:cs="Arial"/>
                <w:b/>
                <w:sz w:val="24"/>
                <w:szCs w:val="24"/>
              </w:rPr>
            </w:pPr>
            <w:r>
              <w:rPr>
                <w:rFonts w:ascii="Arial" w:hAnsi="Arial" w:cs="Arial"/>
                <w:b/>
                <w:sz w:val="24"/>
                <w:szCs w:val="24"/>
              </w:rPr>
              <w:t>Tel No:</w:t>
            </w:r>
          </w:p>
          <w:p w:rsidR="00615413" w:rsidRDefault="00615413">
            <w:pPr>
              <w:spacing w:before="120"/>
              <w:rPr>
                <w:rFonts w:ascii="Arial" w:hAnsi="Arial" w:cs="Arial"/>
                <w:b/>
                <w:sz w:val="24"/>
                <w:szCs w:val="24"/>
              </w:rPr>
            </w:pPr>
          </w:p>
        </w:tc>
        <w:tc>
          <w:tcPr>
            <w:tcW w:w="2676" w:type="dxa"/>
            <w:tcBorders>
              <w:top w:val="single" w:sz="4" w:space="0" w:color="auto"/>
              <w:left w:val="single" w:sz="4" w:space="0" w:color="auto"/>
              <w:bottom w:val="single" w:sz="4" w:space="0" w:color="auto"/>
              <w:right w:val="single" w:sz="4" w:space="0" w:color="auto"/>
            </w:tcBorders>
          </w:tcPr>
          <w:p w:rsidR="00615413" w:rsidRDefault="00615413">
            <w:pPr>
              <w:spacing w:before="120"/>
              <w:rPr>
                <w:rFonts w:ascii="Arial" w:hAnsi="Arial" w:cs="Arial"/>
                <w:sz w:val="24"/>
                <w:szCs w:val="24"/>
              </w:rPr>
            </w:pPr>
          </w:p>
        </w:tc>
        <w:tc>
          <w:tcPr>
            <w:tcW w:w="4929" w:type="dxa"/>
            <w:tcBorders>
              <w:top w:val="single" w:sz="4" w:space="0" w:color="auto"/>
              <w:left w:val="single" w:sz="4" w:space="0" w:color="auto"/>
              <w:bottom w:val="single" w:sz="4" w:space="0" w:color="auto"/>
              <w:right w:val="single" w:sz="4" w:space="0" w:color="auto"/>
            </w:tcBorders>
            <w:hideMark/>
          </w:tcPr>
          <w:p w:rsidR="00615413" w:rsidRDefault="00615413">
            <w:pPr>
              <w:spacing w:before="120"/>
              <w:rPr>
                <w:rFonts w:ascii="Arial" w:hAnsi="Arial" w:cs="Arial"/>
                <w:b/>
                <w:sz w:val="24"/>
                <w:szCs w:val="24"/>
              </w:rPr>
            </w:pPr>
            <w:r>
              <w:rPr>
                <w:rFonts w:ascii="Arial" w:hAnsi="Arial" w:cs="Arial"/>
                <w:b/>
                <w:sz w:val="24"/>
                <w:szCs w:val="24"/>
              </w:rPr>
              <w:t>Email address:</w:t>
            </w:r>
          </w:p>
        </w:tc>
      </w:tr>
    </w:tbl>
    <w:tbl>
      <w:tblPr>
        <w:tblStyle w:val="TableGrid"/>
        <w:tblW w:w="0" w:type="auto"/>
        <w:tblLook w:val="04A0" w:firstRow="1" w:lastRow="0" w:firstColumn="1" w:lastColumn="0" w:noHBand="0" w:noVBand="1"/>
      </w:tblPr>
      <w:tblGrid>
        <w:gridCol w:w="9242"/>
      </w:tblGrid>
      <w:tr w:rsidR="00E55C0E" w:rsidRPr="00E55C0E" w:rsidTr="008C7990">
        <w:tc>
          <w:tcPr>
            <w:tcW w:w="9242" w:type="dxa"/>
          </w:tcPr>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 xml:space="preserve">Is officer serving in child protection unit </w:t>
            </w:r>
            <w:r w:rsidRPr="00AB11FF">
              <w:rPr>
                <w:rFonts w:ascii="Arial" w:hAnsi="Arial" w:cs="Arial"/>
                <w:i/>
                <w:sz w:val="24"/>
                <w:szCs w:val="24"/>
              </w:rPr>
              <w:t>or</w:t>
            </w:r>
            <w:r w:rsidRPr="00E55C0E">
              <w:rPr>
                <w:rFonts w:ascii="Arial" w:hAnsi="Arial" w:cs="Arial"/>
                <w:sz w:val="24"/>
                <w:szCs w:val="24"/>
              </w:rPr>
              <w:t xml:space="preserve"> paedophile unit?</w:t>
            </w:r>
          </w:p>
          <w:p w:rsidR="00E55C0E" w:rsidRPr="00E55C0E" w:rsidRDefault="00E55C0E" w:rsidP="00E55C0E">
            <w:pPr>
              <w:spacing w:after="200" w:line="276" w:lineRule="auto"/>
              <w:rPr>
                <w:rFonts w:ascii="Arial" w:hAnsi="Arial" w:cs="Arial"/>
                <w:sz w:val="24"/>
                <w:szCs w:val="24"/>
              </w:rPr>
            </w:pPr>
            <w:r w:rsidRPr="00E55C0E">
              <w:rPr>
                <w:rFonts w:ascii="Arial" w:hAnsi="Arial" w:cs="Arial"/>
                <w:sz w:val="24"/>
                <w:szCs w:val="24"/>
              </w:rPr>
              <w:t>Please select</w:t>
            </w:r>
          </w:p>
        </w:tc>
      </w:tr>
    </w:tbl>
    <w:p w:rsidR="00E55C0E" w:rsidRPr="00E55C0E" w:rsidRDefault="00E55C0E" w:rsidP="00E55C0E">
      <w:pPr>
        <w:rPr>
          <w:rFonts w:ascii="Arial" w:hAnsi="Arial" w:cs="Arial"/>
          <w:sz w:val="24"/>
          <w:szCs w:val="24"/>
        </w:rPr>
      </w:pPr>
    </w:p>
    <w:p w:rsidR="005A1DC6" w:rsidRPr="00E55C0E" w:rsidRDefault="005A1DC6">
      <w:pPr>
        <w:rPr>
          <w:rFonts w:ascii="Arial" w:hAnsi="Arial" w:cs="Arial"/>
          <w:sz w:val="24"/>
          <w:szCs w:val="24"/>
        </w:rPr>
      </w:pPr>
    </w:p>
    <w:sectPr w:rsidR="005A1DC6" w:rsidRPr="00E55C0E" w:rsidSect="00615413">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1BF1" w:rsidRDefault="00111BF1" w:rsidP="00111BF1">
      <w:pPr>
        <w:spacing w:after="0" w:line="240" w:lineRule="auto"/>
      </w:pPr>
      <w:r>
        <w:separator/>
      </w:r>
    </w:p>
  </w:endnote>
  <w:endnote w:type="continuationSeparator" w:id="0">
    <w:p w:rsidR="00111BF1" w:rsidRDefault="00111BF1" w:rsidP="00111B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BF1" w:rsidRDefault="00885D25">
    <w:pPr>
      <w:pStyle w:val="Footer"/>
    </w:pPr>
    <w:r>
      <w:t>BCC v2 07</w:t>
    </w:r>
    <w:r w:rsidR="00111BF1">
      <w:t>.2018</w:t>
    </w:r>
  </w:p>
  <w:p w:rsidR="00111BF1" w:rsidRDefault="00111B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1BF1" w:rsidRDefault="00111BF1" w:rsidP="00111BF1">
      <w:pPr>
        <w:spacing w:after="0" w:line="240" w:lineRule="auto"/>
      </w:pPr>
      <w:r>
        <w:separator/>
      </w:r>
    </w:p>
  </w:footnote>
  <w:footnote w:type="continuationSeparator" w:id="0">
    <w:p w:rsidR="00111BF1" w:rsidRDefault="00111BF1" w:rsidP="00111BF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5C0E"/>
    <w:rsid w:val="00111BF1"/>
    <w:rsid w:val="00472895"/>
    <w:rsid w:val="005A1DC6"/>
    <w:rsid w:val="00615413"/>
    <w:rsid w:val="006C0DE7"/>
    <w:rsid w:val="007D2BCB"/>
    <w:rsid w:val="00885D25"/>
    <w:rsid w:val="009C5ED5"/>
    <w:rsid w:val="00A73B8D"/>
    <w:rsid w:val="00AB11FF"/>
    <w:rsid w:val="00B37EF3"/>
    <w:rsid w:val="00E55C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55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B11FF"/>
    <w:rPr>
      <w:color w:val="0000FF" w:themeColor="hyperlink"/>
      <w:u w:val="single"/>
    </w:rPr>
  </w:style>
  <w:style w:type="table" w:customStyle="1" w:styleId="TableGrid1">
    <w:name w:val="Table Grid1"/>
    <w:basedOn w:val="TableNormal"/>
    <w:next w:val="TableGrid"/>
    <w:uiPriority w:val="59"/>
    <w:rsid w:val="0061541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11B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11BF1"/>
  </w:style>
  <w:style w:type="paragraph" w:styleId="Footer">
    <w:name w:val="footer"/>
    <w:basedOn w:val="Normal"/>
    <w:link w:val="FooterChar"/>
    <w:uiPriority w:val="99"/>
    <w:unhideWhenUsed/>
    <w:rsid w:val="00111B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11BF1"/>
  </w:style>
  <w:style w:type="paragraph" w:styleId="BalloonText">
    <w:name w:val="Balloon Text"/>
    <w:basedOn w:val="Normal"/>
    <w:link w:val="BalloonTextChar"/>
    <w:uiPriority w:val="99"/>
    <w:semiHidden/>
    <w:unhideWhenUsed/>
    <w:rsid w:val="00111B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1BF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55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B11FF"/>
    <w:rPr>
      <w:color w:val="0000FF" w:themeColor="hyperlink"/>
      <w:u w:val="single"/>
    </w:rPr>
  </w:style>
  <w:style w:type="table" w:customStyle="1" w:styleId="TableGrid1">
    <w:name w:val="Table Grid1"/>
    <w:basedOn w:val="TableNormal"/>
    <w:next w:val="TableGrid"/>
    <w:uiPriority w:val="59"/>
    <w:rsid w:val="0061541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11B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11BF1"/>
  </w:style>
  <w:style w:type="paragraph" w:styleId="Footer">
    <w:name w:val="footer"/>
    <w:basedOn w:val="Normal"/>
    <w:link w:val="FooterChar"/>
    <w:uiPriority w:val="99"/>
    <w:unhideWhenUsed/>
    <w:rsid w:val="00111B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11BF1"/>
  </w:style>
  <w:style w:type="paragraph" w:styleId="BalloonText">
    <w:name w:val="Balloon Text"/>
    <w:basedOn w:val="Normal"/>
    <w:link w:val="BalloonTextChar"/>
    <w:uiPriority w:val="99"/>
    <w:semiHidden/>
    <w:unhideWhenUsed/>
    <w:rsid w:val="00111B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1BF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3554423">
      <w:bodyDiv w:val="1"/>
      <w:marLeft w:val="0"/>
      <w:marRight w:val="0"/>
      <w:marTop w:val="0"/>
      <w:marBottom w:val="0"/>
      <w:divBdr>
        <w:top w:val="none" w:sz="0" w:space="0" w:color="auto"/>
        <w:left w:val="none" w:sz="0" w:space="0" w:color="auto"/>
        <w:bottom w:val="none" w:sz="0" w:space="0" w:color="auto"/>
        <w:right w:val="none" w:sz="0" w:space="0" w:color="auto"/>
      </w:divBdr>
    </w:div>
    <w:div w:id="20006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sclosure@Bristol.gov.uk"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A61438-76BC-41E7-BA06-4833D7D7E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402</Words>
  <Characters>2296</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Gill Keel</dc:creator>
  <cp:lastModifiedBy>James Sully</cp:lastModifiedBy>
  <cp:revision>2</cp:revision>
  <dcterms:created xsi:type="dcterms:W3CDTF">2018-07-05T09:33:00Z</dcterms:created>
  <dcterms:modified xsi:type="dcterms:W3CDTF">2018-07-05T09:33:00Z</dcterms:modified>
</cp:coreProperties>
</file>