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0CEB6" w14:textId="0B441EEC" w:rsidR="00453B8F" w:rsidRDefault="00632D53" w:rsidP="6B90F57A">
      <w:pPr>
        <w:spacing w:after="0" w:line="240" w:lineRule="auto"/>
        <w:jc w:val="center"/>
        <w:rPr>
          <w:rFonts w:ascii="Aptos" w:eastAsia="Times New Roman" w:hAnsi="Aptos" w:cs="Arial"/>
          <w:b/>
          <w:bCs/>
          <w:sz w:val="40"/>
          <w:szCs w:val="40"/>
          <w:lang w:eastAsia="en-GB"/>
        </w:rPr>
      </w:pPr>
      <w:r w:rsidRPr="00632D53">
        <w:rPr>
          <w:rFonts w:ascii="Aptos" w:hAnsi="Aptos"/>
          <w:noProof/>
        </w:rPr>
        <w:drawing>
          <wp:anchor distT="0" distB="0" distL="114300" distR="114300" simplePos="0" relativeHeight="251658240" behindDoc="0" locked="0" layoutInCell="1" allowOverlap="1" wp14:anchorId="0A67B6D8" wp14:editId="47A12F9F">
            <wp:simplePos x="0" y="0"/>
            <wp:positionH relativeFrom="column">
              <wp:posOffset>253365</wp:posOffset>
            </wp:positionH>
            <wp:positionV relativeFrom="paragraph">
              <wp:posOffset>-506730</wp:posOffset>
            </wp:positionV>
            <wp:extent cx="966759" cy="981075"/>
            <wp:effectExtent l="0" t="0" r="5080" b="0"/>
            <wp:wrapNone/>
            <wp:docPr id="2" name="Picture 10">
              <a:extLst xmlns:a="http://schemas.openxmlformats.org/drawingml/2006/main">
                <a:ext uri="{FF2B5EF4-FFF2-40B4-BE49-F238E27FC236}">
                  <a16:creationId xmlns:a16="http://schemas.microsoft.com/office/drawing/2014/main" id="{B0BC659C-3A86-4898-84B0-4D02F7698EBB}"/>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0">
                      <a:extLst>
                        <a:ext uri="{FF2B5EF4-FFF2-40B4-BE49-F238E27FC236}">
                          <a16:creationId xmlns:a16="http://schemas.microsoft.com/office/drawing/2014/main" id="{B0BC659C-3A86-4898-84B0-4D02F7698EBB}"/>
                        </a:ex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66759" cy="981075"/>
                    </a:xfrm>
                    <a:prstGeom prst="rect">
                      <a:avLst/>
                    </a:prstGeom>
                    <a:noFill/>
                    <a:ln>
                      <a:noFill/>
                    </a:ln>
                  </pic:spPr>
                </pic:pic>
              </a:graphicData>
            </a:graphic>
            <wp14:sizeRelH relativeFrom="page">
              <wp14:pctWidth>0</wp14:pctWidth>
            </wp14:sizeRelH>
            <wp14:sizeRelV relativeFrom="page">
              <wp14:pctHeight>0</wp14:pctHeight>
            </wp14:sizeRelV>
          </wp:anchor>
        </w:drawing>
      </w:r>
      <w:r w:rsidR="000D10A3" w:rsidRPr="6B90F57A">
        <w:rPr>
          <w:rFonts w:ascii="Aptos" w:eastAsia="Times New Roman" w:hAnsi="Aptos" w:cs="Arial"/>
          <w:b/>
          <w:bCs/>
          <w:sz w:val="40"/>
          <w:szCs w:val="40"/>
          <w:lang w:eastAsia="en-GB"/>
        </w:rPr>
        <w:t>Early Intervention Fund</w:t>
      </w:r>
      <w:r w:rsidR="00431C5F" w:rsidRPr="6B90F57A">
        <w:rPr>
          <w:rFonts w:ascii="Aptos" w:eastAsia="Times New Roman" w:hAnsi="Aptos" w:cs="Arial"/>
          <w:b/>
          <w:bCs/>
          <w:sz w:val="40"/>
          <w:szCs w:val="40"/>
          <w:lang w:eastAsia="en-GB"/>
        </w:rPr>
        <w:t xml:space="preserve"> GRANT</w:t>
      </w:r>
      <w:r w:rsidR="000D10A3" w:rsidRPr="6B90F57A">
        <w:rPr>
          <w:rFonts w:ascii="Aptos" w:eastAsia="Times New Roman" w:hAnsi="Aptos" w:cs="Arial"/>
          <w:b/>
          <w:bCs/>
          <w:sz w:val="40"/>
          <w:szCs w:val="40"/>
          <w:lang w:eastAsia="en-GB"/>
        </w:rPr>
        <w:t xml:space="preserve"> application</w:t>
      </w:r>
      <w:r w:rsidR="00453B8F" w:rsidRPr="6B90F57A">
        <w:rPr>
          <w:rFonts w:ascii="Aptos" w:eastAsia="Times New Roman" w:hAnsi="Aptos" w:cs="Arial"/>
          <w:b/>
          <w:bCs/>
          <w:sz w:val="40"/>
          <w:szCs w:val="40"/>
          <w:lang w:eastAsia="en-GB"/>
        </w:rPr>
        <w:t xml:space="preserve"> </w:t>
      </w:r>
      <w:r w:rsidR="005A150F">
        <w:rPr>
          <w:rFonts w:ascii="Aptos" w:eastAsia="Times New Roman" w:hAnsi="Aptos" w:cs="Arial"/>
          <w:b/>
          <w:bCs/>
          <w:sz w:val="40"/>
          <w:szCs w:val="40"/>
          <w:lang w:eastAsia="en-GB"/>
        </w:rPr>
        <w:t xml:space="preserve">Version 2 </w:t>
      </w:r>
    </w:p>
    <w:p w14:paraId="2575C47A" w14:textId="2F3C789B" w:rsidR="005A150F" w:rsidRPr="00632D53" w:rsidRDefault="005A150F" w:rsidP="6B90F57A">
      <w:pPr>
        <w:spacing w:after="0" w:line="240" w:lineRule="auto"/>
        <w:jc w:val="center"/>
        <w:rPr>
          <w:rFonts w:ascii="Aptos" w:eastAsia="Times New Roman" w:hAnsi="Aptos" w:cs="Arial"/>
          <w:b/>
          <w:bCs/>
          <w:color w:val="FF0000"/>
          <w:sz w:val="28"/>
          <w:szCs w:val="28"/>
          <w:lang w:eastAsia="en-GB"/>
        </w:rPr>
      </w:pPr>
      <w:r w:rsidRPr="005A150F">
        <w:rPr>
          <w:rFonts w:ascii="Aptos" w:eastAsia="Times New Roman" w:hAnsi="Aptos" w:cs="Arial"/>
          <w:b/>
          <w:bCs/>
          <w:sz w:val="24"/>
          <w:szCs w:val="24"/>
          <w:lang w:eastAsia="en-GB"/>
        </w:rPr>
        <w:t>(updated October 2026)</w:t>
      </w:r>
    </w:p>
    <w:tbl>
      <w:tblPr>
        <w:tblStyle w:val="TableGrid"/>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2529"/>
        <w:gridCol w:w="2529"/>
        <w:gridCol w:w="2531"/>
        <w:gridCol w:w="2529"/>
        <w:gridCol w:w="2529"/>
        <w:gridCol w:w="2534"/>
      </w:tblGrid>
      <w:tr w:rsidR="00305A0F" w:rsidRPr="00632D53" w14:paraId="3957DA8B" w14:textId="332B5574" w:rsidTr="00F15C3D">
        <w:trPr>
          <w:trHeight w:val="364"/>
        </w:trPr>
        <w:tc>
          <w:tcPr>
            <w:tcW w:w="15181" w:type="dxa"/>
            <w:gridSpan w:val="6"/>
          </w:tcPr>
          <w:p w14:paraId="207A168A" w14:textId="26DE4334" w:rsidR="00305A0F" w:rsidRPr="00632D53" w:rsidRDefault="00305A0F" w:rsidP="00EE0B0B">
            <w:pPr>
              <w:spacing w:after="0"/>
              <w:jc w:val="center"/>
              <w:rPr>
                <w:rFonts w:ascii="Aptos" w:eastAsia="Times New Roman" w:hAnsi="Aptos" w:cs="Arial"/>
                <w:b/>
                <w:bCs/>
                <w:sz w:val="28"/>
                <w:szCs w:val="28"/>
                <w:lang w:eastAsia="en-GB"/>
              </w:rPr>
            </w:pPr>
            <w:r w:rsidRPr="00632D53">
              <w:rPr>
                <w:rFonts w:ascii="Aptos" w:eastAsia="Times New Roman" w:hAnsi="Aptos" w:cs="Arial"/>
                <w:b/>
                <w:bCs/>
                <w:sz w:val="28"/>
                <w:szCs w:val="28"/>
                <w:lang w:eastAsia="en-GB"/>
              </w:rPr>
              <w:t>School Demographics</w:t>
            </w:r>
            <w:r w:rsidR="269B562D" w:rsidRPr="00632D53">
              <w:rPr>
                <w:rFonts w:ascii="Aptos" w:eastAsia="Times New Roman" w:hAnsi="Aptos" w:cs="Arial"/>
                <w:b/>
                <w:bCs/>
                <w:sz w:val="28"/>
                <w:szCs w:val="28"/>
                <w:lang w:eastAsia="en-GB"/>
              </w:rPr>
              <w:t xml:space="preserve"> for mainstream pupils only (</w:t>
            </w:r>
            <w:r w:rsidR="00695ACA">
              <w:rPr>
                <w:rFonts w:ascii="Aptos" w:eastAsia="Times New Roman" w:hAnsi="Aptos" w:cs="Arial"/>
                <w:b/>
                <w:bCs/>
                <w:sz w:val="28"/>
                <w:szCs w:val="28"/>
                <w:lang w:eastAsia="en-GB"/>
              </w:rPr>
              <w:t>R</w:t>
            </w:r>
            <w:r w:rsidR="269B562D" w:rsidRPr="00632D53">
              <w:rPr>
                <w:rFonts w:ascii="Aptos" w:eastAsia="Times New Roman" w:hAnsi="Aptos" w:cs="Arial"/>
                <w:b/>
                <w:bCs/>
                <w:sz w:val="28"/>
                <w:szCs w:val="28"/>
                <w:lang w:eastAsia="en-GB"/>
              </w:rPr>
              <w:t>eception-</w:t>
            </w:r>
            <w:r w:rsidR="00695ACA">
              <w:rPr>
                <w:rFonts w:ascii="Aptos" w:eastAsia="Times New Roman" w:hAnsi="Aptos" w:cs="Arial"/>
                <w:b/>
                <w:bCs/>
                <w:sz w:val="28"/>
                <w:szCs w:val="28"/>
                <w:lang w:eastAsia="en-GB"/>
              </w:rPr>
              <w:t>Y</w:t>
            </w:r>
            <w:r w:rsidR="269B562D" w:rsidRPr="00632D53">
              <w:rPr>
                <w:rFonts w:ascii="Aptos" w:eastAsia="Times New Roman" w:hAnsi="Aptos" w:cs="Arial"/>
                <w:b/>
                <w:bCs/>
                <w:sz w:val="28"/>
                <w:szCs w:val="28"/>
                <w:lang w:eastAsia="en-GB"/>
              </w:rPr>
              <w:t>ear 11)</w:t>
            </w:r>
          </w:p>
        </w:tc>
      </w:tr>
      <w:tr w:rsidR="00305A0F" w:rsidRPr="00834FCC" w14:paraId="23D3AB97" w14:textId="6A71F310" w:rsidTr="00F15C3D">
        <w:trPr>
          <w:trHeight w:val="875"/>
        </w:trPr>
        <w:tc>
          <w:tcPr>
            <w:tcW w:w="15181" w:type="dxa"/>
            <w:gridSpan w:val="6"/>
          </w:tcPr>
          <w:p w14:paraId="30869B09" w14:textId="72EFFFE8" w:rsidR="00305A0F" w:rsidRPr="00834FCC" w:rsidRDefault="00305A0F" w:rsidP="00F15C3D">
            <w:pPr>
              <w:spacing w:after="0" w:line="240" w:lineRule="auto"/>
              <w:rPr>
                <w:rFonts w:ascii="Arial" w:eastAsia="Times New Roman" w:hAnsi="Arial" w:cs="Arial"/>
                <w:sz w:val="24"/>
                <w:szCs w:val="24"/>
                <w:lang w:eastAsia="en-GB"/>
              </w:rPr>
            </w:pPr>
            <w:r w:rsidRPr="00834FCC">
              <w:rPr>
                <w:rFonts w:ascii="Arial" w:eastAsia="Times New Roman" w:hAnsi="Arial" w:cs="Arial"/>
                <w:sz w:val="24"/>
                <w:szCs w:val="24"/>
                <w:lang w:eastAsia="en-GB"/>
              </w:rPr>
              <w:t>To ensure that grant funding is allocated where it can have the greatest impact, we will use the following demographic indicators to prioritise schools. These measures help us understand levels of need and disadvantage across schools. Higher proportions in these categories indicate greater complexity and vulnerability, which will be considered when prioritising applications.</w:t>
            </w:r>
          </w:p>
        </w:tc>
      </w:tr>
      <w:tr w:rsidR="00305A0F" w:rsidRPr="00834FCC" w14:paraId="3F4E2AD7" w14:textId="32BA8C04" w:rsidTr="005A150F">
        <w:trPr>
          <w:trHeight w:val="568"/>
        </w:trPr>
        <w:tc>
          <w:tcPr>
            <w:tcW w:w="2529" w:type="dxa"/>
            <w:vAlign w:val="center"/>
          </w:tcPr>
          <w:p w14:paraId="77E25333" w14:textId="5735A6D0" w:rsidR="00305A0F" w:rsidRPr="00834FCC" w:rsidRDefault="003E0670" w:rsidP="00632D53">
            <w:pPr>
              <w:spacing w:after="0"/>
              <w:jc w:val="center"/>
              <w:rPr>
                <w:rFonts w:ascii="Arial" w:eastAsia="Times New Roman" w:hAnsi="Arial" w:cs="Arial"/>
                <w:b/>
                <w:bCs/>
                <w:sz w:val="24"/>
                <w:szCs w:val="24"/>
                <w:lang w:eastAsia="en-GB"/>
              </w:rPr>
            </w:pPr>
            <w:r w:rsidRPr="00834FCC">
              <w:rPr>
                <w:rFonts w:ascii="Arial" w:eastAsia="Times New Roman" w:hAnsi="Arial" w:cs="Arial"/>
                <w:b/>
                <w:bCs/>
                <w:sz w:val="24"/>
                <w:szCs w:val="24"/>
                <w:lang w:eastAsia="en-GB"/>
              </w:rPr>
              <w:t>% Total SEND</w:t>
            </w:r>
          </w:p>
        </w:tc>
        <w:tc>
          <w:tcPr>
            <w:tcW w:w="2529" w:type="dxa"/>
            <w:vAlign w:val="center"/>
          </w:tcPr>
          <w:p w14:paraId="409EBEFE" w14:textId="404D549A" w:rsidR="00305A0F" w:rsidRPr="00834FCC" w:rsidRDefault="003E0670" w:rsidP="00632D53">
            <w:pPr>
              <w:spacing w:after="0"/>
              <w:jc w:val="center"/>
              <w:rPr>
                <w:rFonts w:ascii="Arial" w:eastAsia="Times New Roman" w:hAnsi="Arial" w:cs="Arial"/>
                <w:b/>
                <w:bCs/>
                <w:sz w:val="24"/>
                <w:szCs w:val="24"/>
                <w:lang w:eastAsia="en-GB"/>
              </w:rPr>
            </w:pPr>
            <w:r w:rsidRPr="00834FCC">
              <w:rPr>
                <w:rFonts w:ascii="Arial" w:eastAsia="Times New Roman" w:hAnsi="Arial" w:cs="Arial"/>
                <w:b/>
                <w:bCs/>
                <w:sz w:val="24"/>
                <w:szCs w:val="24"/>
                <w:lang w:eastAsia="en-GB"/>
              </w:rPr>
              <w:t>% of EHCPs</w:t>
            </w:r>
          </w:p>
        </w:tc>
        <w:tc>
          <w:tcPr>
            <w:tcW w:w="2531" w:type="dxa"/>
            <w:vAlign w:val="center"/>
          </w:tcPr>
          <w:p w14:paraId="2511ECAB" w14:textId="64EA0BE5" w:rsidR="00305A0F" w:rsidRPr="00834FCC" w:rsidRDefault="003E0670" w:rsidP="00632D53">
            <w:pPr>
              <w:spacing w:after="0"/>
              <w:jc w:val="center"/>
              <w:rPr>
                <w:rFonts w:ascii="Arial" w:eastAsia="Times New Roman" w:hAnsi="Arial" w:cs="Arial"/>
                <w:b/>
                <w:bCs/>
                <w:sz w:val="24"/>
                <w:szCs w:val="24"/>
                <w:lang w:eastAsia="en-GB"/>
              </w:rPr>
            </w:pPr>
            <w:r w:rsidRPr="00834FCC">
              <w:rPr>
                <w:rFonts w:ascii="Arial" w:eastAsia="Times New Roman" w:hAnsi="Arial" w:cs="Arial"/>
                <w:b/>
                <w:bCs/>
                <w:sz w:val="24"/>
                <w:szCs w:val="24"/>
                <w:lang w:eastAsia="en-GB"/>
              </w:rPr>
              <w:t>% SEND Support</w:t>
            </w:r>
          </w:p>
        </w:tc>
        <w:tc>
          <w:tcPr>
            <w:tcW w:w="2529" w:type="dxa"/>
            <w:vAlign w:val="center"/>
          </w:tcPr>
          <w:p w14:paraId="3BB12028" w14:textId="02D8D856" w:rsidR="00305A0F" w:rsidRPr="00834FCC" w:rsidRDefault="00305A0F" w:rsidP="00632D53">
            <w:pPr>
              <w:spacing w:after="0"/>
              <w:jc w:val="center"/>
              <w:rPr>
                <w:rFonts w:ascii="Arial" w:eastAsia="Times New Roman" w:hAnsi="Arial" w:cs="Arial"/>
                <w:b/>
                <w:bCs/>
                <w:sz w:val="24"/>
                <w:szCs w:val="24"/>
                <w:lang w:eastAsia="en-GB"/>
              </w:rPr>
            </w:pPr>
            <w:r w:rsidRPr="00834FCC">
              <w:rPr>
                <w:rFonts w:ascii="Arial" w:eastAsia="Times New Roman" w:hAnsi="Arial" w:cs="Arial"/>
                <w:b/>
                <w:bCs/>
                <w:sz w:val="24"/>
                <w:szCs w:val="24"/>
                <w:lang w:eastAsia="en-GB"/>
              </w:rPr>
              <w:t xml:space="preserve">% </w:t>
            </w:r>
            <w:r w:rsidR="001249F2" w:rsidRPr="00834FCC">
              <w:rPr>
                <w:rFonts w:ascii="Arial" w:eastAsia="Times New Roman" w:hAnsi="Arial" w:cs="Arial"/>
                <w:b/>
                <w:bCs/>
                <w:sz w:val="24"/>
                <w:szCs w:val="24"/>
                <w:lang w:eastAsia="en-GB"/>
              </w:rPr>
              <w:t>FSM</w:t>
            </w:r>
          </w:p>
        </w:tc>
        <w:tc>
          <w:tcPr>
            <w:tcW w:w="2529" w:type="dxa"/>
            <w:vAlign w:val="center"/>
          </w:tcPr>
          <w:p w14:paraId="152B75AD" w14:textId="6F6FC18C" w:rsidR="00305A0F" w:rsidRPr="00834FCC" w:rsidRDefault="00305A0F" w:rsidP="00632D53">
            <w:pPr>
              <w:spacing w:after="0"/>
              <w:jc w:val="center"/>
              <w:rPr>
                <w:rFonts w:ascii="Arial" w:eastAsia="Times New Roman" w:hAnsi="Arial" w:cs="Arial"/>
                <w:b/>
                <w:bCs/>
                <w:sz w:val="24"/>
                <w:szCs w:val="24"/>
                <w:lang w:eastAsia="en-GB"/>
              </w:rPr>
            </w:pPr>
            <w:r w:rsidRPr="00834FCC">
              <w:rPr>
                <w:rFonts w:ascii="Arial" w:eastAsia="Times New Roman" w:hAnsi="Arial" w:cs="Arial"/>
                <w:b/>
                <w:bCs/>
                <w:sz w:val="24"/>
                <w:szCs w:val="24"/>
                <w:lang w:eastAsia="en-GB"/>
              </w:rPr>
              <w:t>%</w:t>
            </w:r>
            <w:r w:rsidR="00E16CD5" w:rsidRPr="00834FCC">
              <w:rPr>
                <w:rFonts w:ascii="Arial" w:eastAsia="Times New Roman" w:hAnsi="Arial" w:cs="Arial"/>
                <w:b/>
                <w:bCs/>
                <w:sz w:val="24"/>
                <w:szCs w:val="24"/>
                <w:lang w:eastAsia="en-GB"/>
              </w:rPr>
              <w:t xml:space="preserve"> </w:t>
            </w:r>
            <w:r w:rsidRPr="00834FCC">
              <w:rPr>
                <w:rFonts w:ascii="Arial" w:eastAsia="Times New Roman" w:hAnsi="Arial" w:cs="Arial"/>
                <w:b/>
                <w:bCs/>
                <w:sz w:val="24"/>
                <w:szCs w:val="24"/>
                <w:lang w:eastAsia="en-GB"/>
              </w:rPr>
              <w:t>Attendance (EHCP)</w:t>
            </w:r>
          </w:p>
        </w:tc>
        <w:tc>
          <w:tcPr>
            <w:tcW w:w="2534" w:type="dxa"/>
          </w:tcPr>
          <w:p w14:paraId="3B3C1D87" w14:textId="2D60FDB0" w:rsidR="00305A0F" w:rsidRPr="00834FCC" w:rsidRDefault="00305A0F" w:rsidP="002C1598">
            <w:pPr>
              <w:spacing w:after="0"/>
              <w:jc w:val="center"/>
              <w:rPr>
                <w:rFonts w:ascii="Arial" w:eastAsia="Times New Roman" w:hAnsi="Arial" w:cs="Arial"/>
                <w:b/>
                <w:bCs/>
                <w:sz w:val="24"/>
                <w:szCs w:val="24"/>
                <w:lang w:eastAsia="en-GB"/>
              </w:rPr>
            </w:pPr>
            <w:r w:rsidRPr="00834FCC">
              <w:rPr>
                <w:rFonts w:ascii="Arial" w:eastAsia="Times New Roman" w:hAnsi="Arial" w:cs="Arial"/>
                <w:b/>
                <w:bCs/>
                <w:sz w:val="24"/>
                <w:szCs w:val="24"/>
                <w:lang w:eastAsia="en-GB"/>
              </w:rPr>
              <w:t>%</w:t>
            </w:r>
            <w:r w:rsidR="00E16CD5" w:rsidRPr="00834FCC">
              <w:rPr>
                <w:rFonts w:ascii="Arial" w:eastAsia="Times New Roman" w:hAnsi="Arial" w:cs="Arial"/>
                <w:b/>
                <w:bCs/>
                <w:sz w:val="24"/>
                <w:szCs w:val="24"/>
                <w:lang w:eastAsia="en-GB"/>
              </w:rPr>
              <w:t xml:space="preserve"> </w:t>
            </w:r>
            <w:r w:rsidRPr="00834FCC">
              <w:rPr>
                <w:rFonts w:ascii="Arial" w:eastAsia="Times New Roman" w:hAnsi="Arial" w:cs="Arial"/>
                <w:b/>
                <w:bCs/>
                <w:sz w:val="24"/>
                <w:szCs w:val="24"/>
                <w:lang w:eastAsia="en-GB"/>
              </w:rPr>
              <w:t>Attendance</w:t>
            </w:r>
          </w:p>
          <w:p w14:paraId="399A4268" w14:textId="393C62E0" w:rsidR="00305A0F" w:rsidRPr="00834FCC" w:rsidRDefault="00305A0F" w:rsidP="002C1598">
            <w:pPr>
              <w:spacing w:after="0"/>
              <w:jc w:val="center"/>
              <w:rPr>
                <w:rFonts w:ascii="Arial" w:eastAsia="Times New Roman" w:hAnsi="Arial" w:cs="Arial"/>
                <w:b/>
                <w:bCs/>
                <w:sz w:val="24"/>
                <w:szCs w:val="24"/>
                <w:lang w:eastAsia="en-GB"/>
              </w:rPr>
            </w:pPr>
            <w:r w:rsidRPr="00834FCC">
              <w:rPr>
                <w:rFonts w:ascii="Arial" w:eastAsia="Times New Roman" w:hAnsi="Arial" w:cs="Arial"/>
                <w:b/>
                <w:bCs/>
                <w:sz w:val="24"/>
                <w:szCs w:val="24"/>
                <w:lang w:eastAsia="en-GB"/>
              </w:rPr>
              <w:t>(SEND Support)</w:t>
            </w:r>
          </w:p>
        </w:tc>
      </w:tr>
      <w:tr w:rsidR="00305A0F" w:rsidRPr="00834FCC" w14:paraId="58F20CF7" w14:textId="2BAE7D44" w:rsidTr="005A150F">
        <w:trPr>
          <w:trHeight w:val="533"/>
        </w:trPr>
        <w:tc>
          <w:tcPr>
            <w:tcW w:w="2529" w:type="dxa"/>
          </w:tcPr>
          <w:p w14:paraId="34CE4E67" w14:textId="77777777" w:rsidR="00305A0F" w:rsidRPr="00834FCC" w:rsidRDefault="00305A0F" w:rsidP="002C1598">
            <w:pPr>
              <w:spacing w:after="0"/>
              <w:jc w:val="center"/>
              <w:rPr>
                <w:rFonts w:ascii="Arial" w:eastAsia="Times New Roman" w:hAnsi="Arial" w:cs="Arial"/>
                <w:b/>
                <w:bCs/>
                <w:sz w:val="24"/>
                <w:szCs w:val="24"/>
                <w:lang w:eastAsia="en-GB"/>
              </w:rPr>
            </w:pPr>
          </w:p>
        </w:tc>
        <w:tc>
          <w:tcPr>
            <w:tcW w:w="2529" w:type="dxa"/>
          </w:tcPr>
          <w:p w14:paraId="69A28627" w14:textId="77777777" w:rsidR="00305A0F" w:rsidRPr="00834FCC" w:rsidRDefault="00305A0F" w:rsidP="002C1598">
            <w:pPr>
              <w:spacing w:after="0"/>
              <w:jc w:val="center"/>
              <w:rPr>
                <w:rFonts w:ascii="Arial" w:eastAsia="Times New Roman" w:hAnsi="Arial" w:cs="Arial"/>
                <w:b/>
                <w:bCs/>
                <w:sz w:val="24"/>
                <w:szCs w:val="24"/>
                <w:lang w:eastAsia="en-GB"/>
              </w:rPr>
            </w:pPr>
          </w:p>
        </w:tc>
        <w:tc>
          <w:tcPr>
            <w:tcW w:w="2531" w:type="dxa"/>
          </w:tcPr>
          <w:p w14:paraId="1B0183FA" w14:textId="77777777" w:rsidR="00305A0F" w:rsidRPr="00834FCC" w:rsidRDefault="00305A0F" w:rsidP="002C1598">
            <w:pPr>
              <w:spacing w:after="0"/>
              <w:jc w:val="center"/>
              <w:rPr>
                <w:rFonts w:ascii="Arial" w:eastAsia="Times New Roman" w:hAnsi="Arial" w:cs="Arial"/>
                <w:b/>
                <w:bCs/>
                <w:sz w:val="24"/>
                <w:szCs w:val="24"/>
                <w:lang w:eastAsia="en-GB"/>
              </w:rPr>
            </w:pPr>
          </w:p>
        </w:tc>
        <w:tc>
          <w:tcPr>
            <w:tcW w:w="2529" w:type="dxa"/>
          </w:tcPr>
          <w:p w14:paraId="2430C053" w14:textId="77777777" w:rsidR="00305A0F" w:rsidRPr="00834FCC" w:rsidRDefault="00305A0F" w:rsidP="002C1598">
            <w:pPr>
              <w:spacing w:after="0"/>
              <w:jc w:val="center"/>
              <w:rPr>
                <w:rFonts w:ascii="Arial" w:eastAsia="Times New Roman" w:hAnsi="Arial" w:cs="Arial"/>
                <w:b/>
                <w:bCs/>
                <w:sz w:val="24"/>
                <w:szCs w:val="24"/>
                <w:lang w:eastAsia="en-GB"/>
              </w:rPr>
            </w:pPr>
          </w:p>
        </w:tc>
        <w:tc>
          <w:tcPr>
            <w:tcW w:w="2529" w:type="dxa"/>
          </w:tcPr>
          <w:p w14:paraId="7D4EF3F6" w14:textId="77777777" w:rsidR="00305A0F" w:rsidRPr="00834FCC" w:rsidRDefault="00305A0F" w:rsidP="002C1598">
            <w:pPr>
              <w:spacing w:after="0"/>
              <w:jc w:val="center"/>
              <w:rPr>
                <w:rFonts w:ascii="Arial" w:eastAsia="Times New Roman" w:hAnsi="Arial" w:cs="Arial"/>
                <w:b/>
                <w:bCs/>
                <w:sz w:val="24"/>
                <w:szCs w:val="24"/>
                <w:lang w:eastAsia="en-GB"/>
              </w:rPr>
            </w:pPr>
          </w:p>
        </w:tc>
        <w:tc>
          <w:tcPr>
            <w:tcW w:w="2534" w:type="dxa"/>
          </w:tcPr>
          <w:p w14:paraId="60086454" w14:textId="77777777" w:rsidR="00305A0F" w:rsidRPr="00834FCC" w:rsidRDefault="00305A0F" w:rsidP="002C1598">
            <w:pPr>
              <w:spacing w:after="0"/>
              <w:jc w:val="center"/>
              <w:rPr>
                <w:rFonts w:ascii="Arial" w:eastAsia="Times New Roman" w:hAnsi="Arial" w:cs="Arial"/>
                <w:b/>
                <w:bCs/>
                <w:sz w:val="24"/>
                <w:szCs w:val="24"/>
                <w:lang w:eastAsia="en-GB"/>
              </w:rPr>
            </w:pPr>
          </w:p>
        </w:tc>
      </w:tr>
    </w:tbl>
    <w:p w14:paraId="3BFC992A" w14:textId="77777777" w:rsidR="000F512C" w:rsidRPr="00834FCC" w:rsidRDefault="000F512C" w:rsidP="00106BC4">
      <w:pPr>
        <w:spacing w:after="0"/>
        <w:rPr>
          <w:rFonts w:ascii="Arial" w:eastAsia="Times New Roman" w:hAnsi="Arial" w:cs="Arial"/>
          <w:b/>
          <w:bCs/>
          <w:color w:val="FF0000"/>
          <w:sz w:val="24"/>
          <w:szCs w:val="24"/>
          <w:lang w:eastAsia="en-GB"/>
        </w:rPr>
      </w:pPr>
    </w:p>
    <w:tbl>
      <w:tblPr>
        <w:tblStyle w:val="TableGrid"/>
        <w:tblW w:w="0" w:type="auto"/>
        <w:tblLayout w:type="fixed"/>
        <w:tblLook w:val="04A0" w:firstRow="1" w:lastRow="0" w:firstColumn="1" w:lastColumn="0" w:noHBand="0" w:noVBand="1"/>
      </w:tblPr>
      <w:tblGrid>
        <w:gridCol w:w="5939"/>
        <w:gridCol w:w="9214"/>
      </w:tblGrid>
      <w:tr w:rsidR="00331BB6" w:rsidRPr="00834FCC" w14:paraId="28394A86" w14:textId="77777777" w:rsidTr="00A64946">
        <w:trPr>
          <w:trHeight w:val="567"/>
        </w:trPr>
        <w:tc>
          <w:tcPr>
            <w:tcW w:w="15153" w:type="dxa"/>
            <w:gridSpan w:val="2"/>
            <w:tcBorders>
              <w:top w:val="single" w:sz="12" w:space="0" w:color="auto"/>
              <w:left w:val="single" w:sz="12" w:space="0" w:color="auto"/>
              <w:bottom w:val="single" w:sz="12" w:space="0" w:color="auto"/>
              <w:right w:val="single" w:sz="12" w:space="0" w:color="auto"/>
            </w:tcBorders>
            <w:vAlign w:val="center"/>
          </w:tcPr>
          <w:p w14:paraId="6B5EA052" w14:textId="43A5E801" w:rsidR="00331BB6" w:rsidRPr="00331BB6" w:rsidRDefault="00331BB6" w:rsidP="00331BB6">
            <w:pPr>
              <w:spacing w:before="120" w:line="240" w:lineRule="auto"/>
              <w:jc w:val="center"/>
              <w:rPr>
                <w:rFonts w:ascii="Arial" w:hAnsi="Arial" w:cs="Arial"/>
                <w:b/>
                <w:bCs/>
                <w:sz w:val="24"/>
                <w:szCs w:val="24"/>
              </w:rPr>
            </w:pPr>
            <w:r w:rsidRPr="00331BB6">
              <w:rPr>
                <w:rFonts w:ascii="Arial" w:hAnsi="Arial" w:cs="Arial"/>
                <w:b/>
                <w:bCs/>
                <w:sz w:val="32"/>
                <w:szCs w:val="32"/>
              </w:rPr>
              <w:t>Overview</w:t>
            </w:r>
          </w:p>
        </w:tc>
      </w:tr>
      <w:tr w:rsidR="002C1598" w:rsidRPr="00834FCC" w14:paraId="367AE0F9" w14:textId="77777777" w:rsidTr="00D96F2F">
        <w:trPr>
          <w:trHeight w:val="567"/>
        </w:trPr>
        <w:tc>
          <w:tcPr>
            <w:tcW w:w="5939" w:type="dxa"/>
            <w:tcBorders>
              <w:top w:val="single" w:sz="12" w:space="0" w:color="auto"/>
              <w:left w:val="single" w:sz="12" w:space="0" w:color="auto"/>
              <w:bottom w:val="single" w:sz="12" w:space="0" w:color="auto"/>
              <w:right w:val="single" w:sz="12" w:space="0" w:color="auto"/>
            </w:tcBorders>
            <w:vAlign w:val="center"/>
          </w:tcPr>
          <w:p w14:paraId="79F6453A" w14:textId="5DD74D39" w:rsidR="002C1598" w:rsidRPr="00834FCC" w:rsidRDefault="005E011D" w:rsidP="00337EE0">
            <w:pPr>
              <w:spacing w:before="120" w:line="240" w:lineRule="auto"/>
              <w:rPr>
                <w:rFonts w:ascii="Arial" w:eastAsia="Times New Roman" w:hAnsi="Arial" w:cs="Arial"/>
                <w:b/>
                <w:bCs/>
                <w:sz w:val="24"/>
                <w:szCs w:val="24"/>
                <w:lang w:eastAsia="en-GB"/>
              </w:rPr>
            </w:pPr>
            <w:r w:rsidRPr="00834FCC">
              <w:rPr>
                <w:rFonts w:ascii="Arial" w:eastAsia="Times New Roman" w:hAnsi="Arial" w:cs="Arial"/>
                <w:b/>
                <w:bCs/>
                <w:sz w:val="24"/>
                <w:szCs w:val="24"/>
                <w:lang w:eastAsia="en-GB"/>
              </w:rPr>
              <w:t xml:space="preserve">Full </w:t>
            </w:r>
            <w:r w:rsidR="00B80883" w:rsidRPr="00834FCC">
              <w:rPr>
                <w:rFonts w:ascii="Arial" w:eastAsia="Times New Roman" w:hAnsi="Arial" w:cs="Arial"/>
                <w:b/>
                <w:bCs/>
                <w:sz w:val="24"/>
                <w:szCs w:val="24"/>
                <w:lang w:eastAsia="en-GB"/>
              </w:rPr>
              <w:t>Name of School</w:t>
            </w:r>
            <w:r w:rsidR="0C1C4319" w:rsidRPr="00834FCC">
              <w:rPr>
                <w:rFonts w:ascii="Arial" w:eastAsia="Times New Roman" w:hAnsi="Arial" w:cs="Arial"/>
                <w:b/>
                <w:bCs/>
                <w:sz w:val="24"/>
                <w:szCs w:val="24"/>
                <w:lang w:eastAsia="en-GB"/>
              </w:rPr>
              <w:t>:</w:t>
            </w:r>
          </w:p>
        </w:tc>
        <w:tc>
          <w:tcPr>
            <w:tcW w:w="9214" w:type="dxa"/>
            <w:tcBorders>
              <w:top w:val="single" w:sz="12" w:space="0" w:color="auto"/>
              <w:left w:val="single" w:sz="12" w:space="0" w:color="auto"/>
              <w:bottom w:val="single" w:sz="12" w:space="0" w:color="auto"/>
              <w:right w:val="single" w:sz="12" w:space="0" w:color="auto"/>
            </w:tcBorders>
            <w:vAlign w:val="center"/>
          </w:tcPr>
          <w:p w14:paraId="77CAB47C" w14:textId="77777777" w:rsidR="002C1598" w:rsidRPr="00834FCC" w:rsidRDefault="002C1598" w:rsidP="00337EE0">
            <w:pPr>
              <w:spacing w:before="120" w:line="240" w:lineRule="auto"/>
              <w:rPr>
                <w:rFonts w:ascii="Arial" w:hAnsi="Arial" w:cs="Arial"/>
                <w:sz w:val="24"/>
                <w:szCs w:val="24"/>
              </w:rPr>
            </w:pPr>
          </w:p>
        </w:tc>
      </w:tr>
      <w:tr w:rsidR="00A44EEF" w:rsidRPr="00834FCC" w14:paraId="280928A5" w14:textId="77777777" w:rsidTr="00D96F2F">
        <w:trPr>
          <w:trHeight w:val="567"/>
        </w:trPr>
        <w:tc>
          <w:tcPr>
            <w:tcW w:w="5939" w:type="dxa"/>
            <w:tcBorders>
              <w:top w:val="single" w:sz="12" w:space="0" w:color="auto"/>
              <w:left w:val="single" w:sz="12" w:space="0" w:color="auto"/>
              <w:bottom w:val="single" w:sz="12" w:space="0" w:color="auto"/>
              <w:right w:val="single" w:sz="12" w:space="0" w:color="auto"/>
            </w:tcBorders>
            <w:vAlign w:val="center"/>
          </w:tcPr>
          <w:p w14:paraId="06F8FE87" w14:textId="6880FEC8" w:rsidR="00A44EEF" w:rsidRPr="00834FCC" w:rsidRDefault="00A44EEF" w:rsidP="00337EE0">
            <w:pPr>
              <w:spacing w:before="120" w:line="240" w:lineRule="auto"/>
              <w:rPr>
                <w:rFonts w:ascii="Arial" w:eastAsia="Times New Roman" w:hAnsi="Arial" w:cs="Arial"/>
                <w:b/>
                <w:bCs/>
                <w:sz w:val="24"/>
                <w:szCs w:val="24"/>
                <w:lang w:eastAsia="en-GB"/>
              </w:rPr>
            </w:pPr>
            <w:r w:rsidRPr="00834FCC">
              <w:rPr>
                <w:rFonts w:ascii="Arial" w:eastAsia="Times New Roman" w:hAnsi="Arial" w:cs="Arial"/>
                <w:b/>
                <w:bCs/>
                <w:sz w:val="24"/>
                <w:szCs w:val="24"/>
                <w:lang w:eastAsia="en-GB"/>
              </w:rPr>
              <w:t>Name of Headteacher</w:t>
            </w:r>
            <w:r w:rsidR="33B64A66" w:rsidRPr="00834FCC">
              <w:rPr>
                <w:rFonts w:ascii="Arial" w:eastAsia="Times New Roman" w:hAnsi="Arial" w:cs="Arial"/>
                <w:b/>
                <w:bCs/>
                <w:sz w:val="24"/>
                <w:szCs w:val="24"/>
                <w:lang w:eastAsia="en-GB"/>
              </w:rPr>
              <w:t>:</w:t>
            </w:r>
          </w:p>
        </w:tc>
        <w:tc>
          <w:tcPr>
            <w:tcW w:w="9214" w:type="dxa"/>
            <w:tcBorders>
              <w:top w:val="single" w:sz="12" w:space="0" w:color="auto"/>
              <w:left w:val="single" w:sz="12" w:space="0" w:color="auto"/>
              <w:bottom w:val="single" w:sz="12" w:space="0" w:color="auto"/>
              <w:right w:val="single" w:sz="12" w:space="0" w:color="auto"/>
            </w:tcBorders>
            <w:vAlign w:val="center"/>
          </w:tcPr>
          <w:p w14:paraId="194931D3" w14:textId="77777777" w:rsidR="00A44EEF" w:rsidRPr="00834FCC" w:rsidRDefault="00A44EEF" w:rsidP="00337EE0">
            <w:pPr>
              <w:spacing w:before="120" w:line="240" w:lineRule="auto"/>
              <w:rPr>
                <w:rFonts w:ascii="Arial" w:hAnsi="Arial" w:cs="Arial"/>
                <w:sz w:val="24"/>
                <w:szCs w:val="24"/>
              </w:rPr>
            </w:pPr>
          </w:p>
        </w:tc>
      </w:tr>
      <w:tr w:rsidR="002C1598" w:rsidRPr="00834FCC" w14:paraId="2ABF020C" w14:textId="77777777" w:rsidTr="00D96F2F">
        <w:trPr>
          <w:trHeight w:val="567"/>
        </w:trPr>
        <w:tc>
          <w:tcPr>
            <w:tcW w:w="5939" w:type="dxa"/>
            <w:tcBorders>
              <w:top w:val="single" w:sz="12" w:space="0" w:color="auto"/>
              <w:left w:val="single" w:sz="12" w:space="0" w:color="auto"/>
              <w:bottom w:val="single" w:sz="12" w:space="0" w:color="auto"/>
              <w:right w:val="single" w:sz="12" w:space="0" w:color="auto"/>
            </w:tcBorders>
            <w:vAlign w:val="center"/>
          </w:tcPr>
          <w:p w14:paraId="231587E7" w14:textId="04D48EAC" w:rsidR="002C1598" w:rsidRPr="00834FCC" w:rsidRDefault="00B80883" w:rsidP="00337EE0">
            <w:pPr>
              <w:spacing w:before="120" w:line="240" w:lineRule="auto"/>
              <w:rPr>
                <w:rFonts w:ascii="Arial" w:eastAsia="Times New Roman" w:hAnsi="Arial" w:cs="Arial"/>
                <w:b/>
                <w:bCs/>
                <w:sz w:val="24"/>
                <w:szCs w:val="24"/>
                <w:lang w:eastAsia="en-GB"/>
              </w:rPr>
            </w:pPr>
            <w:r w:rsidRPr="00834FCC">
              <w:rPr>
                <w:rFonts w:ascii="Arial" w:eastAsia="Times New Roman" w:hAnsi="Arial" w:cs="Arial"/>
                <w:b/>
                <w:bCs/>
                <w:sz w:val="24"/>
                <w:szCs w:val="24"/>
                <w:lang w:eastAsia="en-GB"/>
              </w:rPr>
              <w:t>Name of person making application</w:t>
            </w:r>
            <w:r w:rsidR="1279FA13" w:rsidRPr="00834FCC">
              <w:rPr>
                <w:rFonts w:ascii="Arial" w:eastAsia="Times New Roman" w:hAnsi="Arial" w:cs="Arial"/>
                <w:b/>
                <w:bCs/>
                <w:sz w:val="24"/>
                <w:szCs w:val="24"/>
                <w:lang w:eastAsia="en-GB"/>
              </w:rPr>
              <w:t>:</w:t>
            </w:r>
            <w:r w:rsidRPr="00834FCC">
              <w:rPr>
                <w:rFonts w:ascii="Arial" w:eastAsia="Times New Roman" w:hAnsi="Arial" w:cs="Arial"/>
                <w:b/>
                <w:bCs/>
                <w:sz w:val="24"/>
                <w:szCs w:val="24"/>
                <w:lang w:eastAsia="en-GB"/>
              </w:rPr>
              <w:t xml:space="preserve"> </w:t>
            </w:r>
          </w:p>
        </w:tc>
        <w:tc>
          <w:tcPr>
            <w:tcW w:w="9214" w:type="dxa"/>
            <w:tcBorders>
              <w:top w:val="single" w:sz="12" w:space="0" w:color="auto"/>
              <w:left w:val="single" w:sz="12" w:space="0" w:color="auto"/>
              <w:bottom w:val="single" w:sz="12" w:space="0" w:color="auto"/>
              <w:right w:val="single" w:sz="12" w:space="0" w:color="auto"/>
            </w:tcBorders>
            <w:vAlign w:val="center"/>
          </w:tcPr>
          <w:p w14:paraId="0C0B5B6C" w14:textId="77777777" w:rsidR="002C1598" w:rsidRPr="00834FCC" w:rsidRDefault="002C1598" w:rsidP="00337EE0">
            <w:pPr>
              <w:spacing w:before="120" w:line="240" w:lineRule="auto"/>
              <w:rPr>
                <w:rFonts w:ascii="Arial" w:hAnsi="Arial" w:cs="Arial"/>
                <w:sz w:val="24"/>
                <w:szCs w:val="24"/>
              </w:rPr>
            </w:pPr>
          </w:p>
        </w:tc>
      </w:tr>
      <w:tr w:rsidR="002C1598" w:rsidRPr="00834FCC" w14:paraId="68BC706E" w14:textId="77777777" w:rsidTr="00D96F2F">
        <w:trPr>
          <w:trHeight w:val="567"/>
        </w:trPr>
        <w:tc>
          <w:tcPr>
            <w:tcW w:w="5939" w:type="dxa"/>
            <w:tcBorders>
              <w:top w:val="single" w:sz="12" w:space="0" w:color="auto"/>
              <w:left w:val="single" w:sz="12" w:space="0" w:color="auto"/>
              <w:bottom w:val="single" w:sz="12" w:space="0" w:color="auto"/>
              <w:right w:val="single" w:sz="12" w:space="0" w:color="auto"/>
            </w:tcBorders>
            <w:vAlign w:val="center"/>
          </w:tcPr>
          <w:p w14:paraId="7CBE4898" w14:textId="08E4BFC9" w:rsidR="002C1598" w:rsidRPr="00834FCC" w:rsidRDefault="00AE667A" w:rsidP="00337EE0">
            <w:pPr>
              <w:spacing w:before="120" w:line="240" w:lineRule="auto"/>
              <w:rPr>
                <w:rFonts w:ascii="Arial" w:eastAsia="Times New Roman" w:hAnsi="Arial" w:cs="Arial"/>
                <w:b/>
                <w:bCs/>
                <w:sz w:val="24"/>
                <w:szCs w:val="24"/>
                <w:lang w:eastAsia="en-GB"/>
              </w:rPr>
            </w:pPr>
            <w:r w:rsidRPr="00834FCC">
              <w:rPr>
                <w:rFonts w:ascii="Arial" w:eastAsia="Times New Roman" w:hAnsi="Arial" w:cs="Arial"/>
                <w:b/>
                <w:bCs/>
                <w:sz w:val="24"/>
                <w:szCs w:val="24"/>
                <w:lang w:eastAsia="en-GB"/>
              </w:rPr>
              <w:t>Role of person making application</w:t>
            </w:r>
            <w:r w:rsidR="25A14D1F" w:rsidRPr="00834FCC">
              <w:rPr>
                <w:rFonts w:ascii="Arial" w:eastAsia="Times New Roman" w:hAnsi="Arial" w:cs="Arial"/>
                <w:b/>
                <w:bCs/>
                <w:sz w:val="24"/>
                <w:szCs w:val="24"/>
                <w:lang w:eastAsia="en-GB"/>
              </w:rPr>
              <w:t>:</w:t>
            </w:r>
          </w:p>
        </w:tc>
        <w:tc>
          <w:tcPr>
            <w:tcW w:w="9214" w:type="dxa"/>
            <w:tcBorders>
              <w:top w:val="single" w:sz="12" w:space="0" w:color="auto"/>
              <w:left w:val="single" w:sz="12" w:space="0" w:color="auto"/>
              <w:bottom w:val="single" w:sz="12" w:space="0" w:color="auto"/>
              <w:right w:val="single" w:sz="12" w:space="0" w:color="auto"/>
            </w:tcBorders>
            <w:vAlign w:val="center"/>
          </w:tcPr>
          <w:p w14:paraId="2AF3DEF0" w14:textId="77777777" w:rsidR="002C1598" w:rsidRPr="00834FCC" w:rsidRDefault="002C1598" w:rsidP="00337EE0">
            <w:pPr>
              <w:spacing w:before="120" w:line="240" w:lineRule="auto"/>
              <w:rPr>
                <w:rFonts w:ascii="Arial" w:hAnsi="Arial" w:cs="Arial"/>
                <w:sz w:val="24"/>
                <w:szCs w:val="24"/>
              </w:rPr>
            </w:pPr>
          </w:p>
        </w:tc>
      </w:tr>
      <w:tr w:rsidR="00B31324" w:rsidRPr="00834FCC" w14:paraId="43862DD1" w14:textId="77777777" w:rsidTr="00D96F2F">
        <w:trPr>
          <w:trHeight w:val="567"/>
        </w:trPr>
        <w:tc>
          <w:tcPr>
            <w:tcW w:w="5939" w:type="dxa"/>
            <w:tcBorders>
              <w:top w:val="single" w:sz="12" w:space="0" w:color="auto"/>
              <w:left w:val="single" w:sz="12" w:space="0" w:color="auto"/>
              <w:bottom w:val="single" w:sz="12" w:space="0" w:color="auto"/>
              <w:right w:val="single" w:sz="12" w:space="0" w:color="auto"/>
            </w:tcBorders>
            <w:vAlign w:val="center"/>
          </w:tcPr>
          <w:p w14:paraId="36A287D7" w14:textId="4889240F" w:rsidR="00B31324" w:rsidRPr="00834FCC" w:rsidRDefault="00F2261A" w:rsidP="00337EE0">
            <w:pPr>
              <w:spacing w:before="120" w:line="240" w:lineRule="auto"/>
              <w:rPr>
                <w:rFonts w:ascii="Arial" w:eastAsia="Times New Roman" w:hAnsi="Arial" w:cs="Arial"/>
                <w:b/>
                <w:bCs/>
                <w:sz w:val="24"/>
                <w:szCs w:val="24"/>
                <w:lang w:eastAsia="en-GB"/>
              </w:rPr>
            </w:pPr>
            <w:r w:rsidRPr="00834FCC">
              <w:rPr>
                <w:rFonts w:ascii="Arial" w:eastAsia="Times New Roman" w:hAnsi="Arial" w:cs="Arial"/>
                <w:b/>
                <w:bCs/>
                <w:sz w:val="24"/>
                <w:szCs w:val="24"/>
                <w:lang w:eastAsia="en-GB"/>
              </w:rPr>
              <w:t>Total a</w:t>
            </w:r>
            <w:r w:rsidR="00D863A2" w:rsidRPr="00834FCC">
              <w:rPr>
                <w:rFonts w:ascii="Arial" w:eastAsia="Times New Roman" w:hAnsi="Arial" w:cs="Arial"/>
                <w:b/>
                <w:bCs/>
                <w:sz w:val="24"/>
                <w:szCs w:val="24"/>
                <w:lang w:eastAsia="en-GB"/>
              </w:rPr>
              <w:t>mount of funding requested</w:t>
            </w:r>
            <w:r w:rsidR="00DB5BC9" w:rsidRPr="00834FCC">
              <w:rPr>
                <w:rFonts w:ascii="Arial" w:eastAsia="Times New Roman" w:hAnsi="Arial" w:cs="Arial"/>
                <w:b/>
                <w:bCs/>
                <w:sz w:val="24"/>
                <w:szCs w:val="24"/>
                <w:lang w:eastAsia="en-GB"/>
              </w:rPr>
              <w:t xml:space="preserve"> (£)</w:t>
            </w:r>
            <w:r w:rsidR="538C86A2" w:rsidRPr="00834FCC">
              <w:rPr>
                <w:rFonts w:ascii="Arial" w:eastAsia="Times New Roman" w:hAnsi="Arial" w:cs="Arial"/>
                <w:b/>
                <w:bCs/>
                <w:sz w:val="24"/>
                <w:szCs w:val="24"/>
                <w:lang w:eastAsia="en-GB"/>
              </w:rPr>
              <w:t>:</w:t>
            </w:r>
          </w:p>
        </w:tc>
        <w:tc>
          <w:tcPr>
            <w:tcW w:w="9214" w:type="dxa"/>
            <w:tcBorders>
              <w:top w:val="single" w:sz="12" w:space="0" w:color="auto"/>
              <w:left w:val="single" w:sz="12" w:space="0" w:color="auto"/>
              <w:bottom w:val="single" w:sz="12" w:space="0" w:color="auto"/>
              <w:right w:val="single" w:sz="12" w:space="0" w:color="auto"/>
            </w:tcBorders>
            <w:vAlign w:val="center"/>
          </w:tcPr>
          <w:p w14:paraId="14420352" w14:textId="661F346C" w:rsidR="00B31324" w:rsidRPr="00834FCC" w:rsidRDefault="00B31324" w:rsidP="00337EE0">
            <w:pPr>
              <w:widowControl w:val="0"/>
              <w:suppressAutoHyphens/>
              <w:spacing w:before="120" w:after="0" w:line="240" w:lineRule="auto"/>
              <w:rPr>
                <w:rFonts w:ascii="Arial" w:hAnsi="Arial" w:cs="Arial"/>
                <w:sz w:val="24"/>
                <w:szCs w:val="24"/>
              </w:rPr>
            </w:pPr>
          </w:p>
        </w:tc>
      </w:tr>
      <w:tr w:rsidR="0074631D" w:rsidRPr="00834FCC" w14:paraId="0F760B12" w14:textId="77777777" w:rsidTr="00D96F2F">
        <w:trPr>
          <w:trHeight w:val="567"/>
        </w:trPr>
        <w:tc>
          <w:tcPr>
            <w:tcW w:w="5939" w:type="dxa"/>
            <w:tcBorders>
              <w:top w:val="single" w:sz="12" w:space="0" w:color="auto"/>
              <w:left w:val="single" w:sz="12" w:space="0" w:color="auto"/>
              <w:bottom w:val="single" w:sz="12" w:space="0" w:color="auto"/>
              <w:right w:val="single" w:sz="12" w:space="0" w:color="auto"/>
            </w:tcBorders>
            <w:vAlign w:val="center"/>
          </w:tcPr>
          <w:p w14:paraId="6123CA50" w14:textId="045C32AF" w:rsidR="0074631D" w:rsidRPr="00834FCC" w:rsidRDefault="004242C2" w:rsidP="00337EE0">
            <w:pPr>
              <w:spacing w:before="120" w:line="240" w:lineRule="auto"/>
              <w:rPr>
                <w:rFonts w:ascii="Arial" w:eastAsia="Times New Roman" w:hAnsi="Arial" w:cs="Arial"/>
                <w:b/>
                <w:bCs/>
                <w:sz w:val="24"/>
                <w:szCs w:val="24"/>
                <w:lang w:eastAsia="en-GB"/>
              </w:rPr>
            </w:pPr>
            <w:r w:rsidRPr="00834FCC">
              <w:rPr>
                <w:rFonts w:ascii="Arial" w:eastAsia="Times New Roman" w:hAnsi="Arial" w:cs="Arial"/>
                <w:b/>
                <w:bCs/>
                <w:sz w:val="24"/>
                <w:szCs w:val="24"/>
                <w:lang w:eastAsia="en-GB"/>
              </w:rPr>
              <w:t>Brief headline of resource required</w:t>
            </w:r>
            <w:r w:rsidR="7E2FE8A9" w:rsidRPr="00834FCC">
              <w:rPr>
                <w:rFonts w:ascii="Arial" w:eastAsia="Times New Roman" w:hAnsi="Arial" w:cs="Arial"/>
                <w:b/>
                <w:bCs/>
                <w:sz w:val="24"/>
                <w:szCs w:val="24"/>
                <w:lang w:eastAsia="en-GB"/>
              </w:rPr>
              <w:t>:</w:t>
            </w:r>
          </w:p>
        </w:tc>
        <w:tc>
          <w:tcPr>
            <w:tcW w:w="9214" w:type="dxa"/>
            <w:tcBorders>
              <w:top w:val="single" w:sz="12" w:space="0" w:color="auto"/>
              <w:left w:val="single" w:sz="12" w:space="0" w:color="auto"/>
              <w:bottom w:val="single" w:sz="12" w:space="0" w:color="auto"/>
              <w:right w:val="single" w:sz="12" w:space="0" w:color="auto"/>
            </w:tcBorders>
            <w:vAlign w:val="center"/>
          </w:tcPr>
          <w:p w14:paraId="35155BF8" w14:textId="77777777" w:rsidR="0074631D" w:rsidRPr="00834FCC" w:rsidRDefault="0074631D" w:rsidP="00337EE0">
            <w:pPr>
              <w:widowControl w:val="0"/>
              <w:suppressAutoHyphens/>
              <w:spacing w:before="120" w:after="0" w:line="240" w:lineRule="auto"/>
              <w:rPr>
                <w:rFonts w:ascii="Arial" w:hAnsi="Arial" w:cs="Arial"/>
                <w:sz w:val="24"/>
                <w:szCs w:val="24"/>
              </w:rPr>
            </w:pPr>
          </w:p>
        </w:tc>
      </w:tr>
      <w:tr w:rsidR="001275B3" w:rsidRPr="00834FCC" w14:paraId="3FB1061E" w14:textId="77777777" w:rsidTr="00D96F2F">
        <w:trPr>
          <w:trHeight w:val="567"/>
        </w:trPr>
        <w:tc>
          <w:tcPr>
            <w:tcW w:w="5939" w:type="dxa"/>
            <w:tcBorders>
              <w:top w:val="single" w:sz="12" w:space="0" w:color="auto"/>
              <w:left w:val="single" w:sz="12" w:space="0" w:color="auto"/>
              <w:bottom w:val="single" w:sz="12" w:space="0" w:color="auto"/>
              <w:right w:val="single" w:sz="12" w:space="0" w:color="auto"/>
            </w:tcBorders>
            <w:vAlign w:val="center"/>
          </w:tcPr>
          <w:p w14:paraId="3BC56B6B" w14:textId="5765115B" w:rsidR="001275B3" w:rsidRPr="00834FCC" w:rsidRDefault="001275B3" w:rsidP="00337EE0">
            <w:pPr>
              <w:spacing w:before="120" w:line="240" w:lineRule="auto"/>
              <w:rPr>
                <w:rFonts w:ascii="Arial" w:eastAsia="Times New Roman" w:hAnsi="Arial" w:cs="Arial"/>
                <w:b/>
                <w:bCs/>
                <w:sz w:val="24"/>
                <w:szCs w:val="24"/>
                <w:lang w:eastAsia="en-GB"/>
              </w:rPr>
            </w:pPr>
            <w:r w:rsidRPr="00834FCC">
              <w:rPr>
                <w:rFonts w:ascii="Arial" w:eastAsia="Times New Roman" w:hAnsi="Arial" w:cs="Arial"/>
                <w:b/>
                <w:bCs/>
                <w:sz w:val="24"/>
                <w:szCs w:val="24"/>
                <w:lang w:eastAsia="en-GB"/>
              </w:rPr>
              <w:t xml:space="preserve">Number of children this </w:t>
            </w:r>
            <w:r w:rsidR="005062EB" w:rsidRPr="00834FCC">
              <w:rPr>
                <w:rFonts w:ascii="Arial" w:eastAsia="Times New Roman" w:hAnsi="Arial" w:cs="Arial"/>
                <w:b/>
                <w:bCs/>
                <w:sz w:val="24"/>
                <w:szCs w:val="24"/>
                <w:lang w:eastAsia="en-GB"/>
              </w:rPr>
              <w:t xml:space="preserve">could </w:t>
            </w:r>
            <w:r w:rsidR="00725CB2" w:rsidRPr="00834FCC">
              <w:rPr>
                <w:rFonts w:ascii="Arial" w:eastAsia="Times New Roman" w:hAnsi="Arial" w:cs="Arial"/>
                <w:b/>
                <w:bCs/>
                <w:sz w:val="24"/>
                <w:szCs w:val="24"/>
                <w:lang w:eastAsia="en-GB"/>
              </w:rPr>
              <w:t xml:space="preserve">potentially </w:t>
            </w:r>
            <w:r w:rsidR="005062EB" w:rsidRPr="00834FCC">
              <w:rPr>
                <w:rFonts w:ascii="Arial" w:eastAsia="Times New Roman" w:hAnsi="Arial" w:cs="Arial"/>
                <w:b/>
                <w:bCs/>
                <w:sz w:val="24"/>
                <w:szCs w:val="24"/>
                <w:lang w:eastAsia="en-GB"/>
              </w:rPr>
              <w:t xml:space="preserve">support </w:t>
            </w:r>
            <w:r w:rsidR="00DE4510" w:rsidRPr="00834FCC">
              <w:rPr>
                <w:rFonts w:ascii="Arial" w:eastAsia="Times New Roman" w:hAnsi="Arial" w:cs="Arial"/>
                <w:b/>
                <w:bCs/>
                <w:sz w:val="24"/>
                <w:szCs w:val="24"/>
                <w:lang w:eastAsia="en-GB"/>
              </w:rPr>
              <w:t>throughout duration</w:t>
            </w:r>
            <w:r w:rsidR="2ECF64D5" w:rsidRPr="00834FCC">
              <w:rPr>
                <w:rFonts w:ascii="Arial" w:eastAsia="Times New Roman" w:hAnsi="Arial" w:cs="Arial"/>
                <w:b/>
                <w:bCs/>
                <w:sz w:val="24"/>
                <w:szCs w:val="24"/>
                <w:lang w:eastAsia="en-GB"/>
              </w:rPr>
              <w:t xml:space="preserve">: </w:t>
            </w:r>
            <w:r w:rsidR="2009510D" w:rsidRPr="00834FCC">
              <w:rPr>
                <w:rFonts w:ascii="Arial" w:eastAsia="Times New Roman" w:hAnsi="Arial" w:cs="Arial"/>
                <w:sz w:val="24"/>
                <w:szCs w:val="24"/>
                <w:lang w:eastAsia="en-GB"/>
              </w:rPr>
              <w:t>(if whole school approach please state this)</w:t>
            </w:r>
          </w:p>
        </w:tc>
        <w:tc>
          <w:tcPr>
            <w:tcW w:w="9214" w:type="dxa"/>
            <w:tcBorders>
              <w:top w:val="single" w:sz="12" w:space="0" w:color="auto"/>
              <w:left w:val="single" w:sz="12" w:space="0" w:color="auto"/>
              <w:bottom w:val="single" w:sz="12" w:space="0" w:color="auto"/>
              <w:right w:val="single" w:sz="12" w:space="0" w:color="auto"/>
            </w:tcBorders>
            <w:vAlign w:val="center"/>
          </w:tcPr>
          <w:p w14:paraId="4682CE9E" w14:textId="77777777" w:rsidR="006E0B78" w:rsidRDefault="006E0B78" w:rsidP="00337EE0">
            <w:pPr>
              <w:widowControl w:val="0"/>
              <w:suppressAutoHyphens/>
              <w:spacing w:before="120" w:after="0" w:line="240" w:lineRule="auto"/>
              <w:rPr>
                <w:rFonts w:ascii="Arial" w:hAnsi="Arial" w:cs="Arial"/>
                <w:sz w:val="24"/>
                <w:szCs w:val="24"/>
              </w:rPr>
            </w:pPr>
          </w:p>
          <w:p w14:paraId="1FB6B7AC" w14:textId="77777777" w:rsidR="006E0B78" w:rsidRPr="00834FCC" w:rsidRDefault="006E0B78" w:rsidP="00337EE0">
            <w:pPr>
              <w:widowControl w:val="0"/>
              <w:suppressAutoHyphens/>
              <w:spacing w:before="120" w:after="0" w:line="240" w:lineRule="auto"/>
              <w:rPr>
                <w:rFonts w:ascii="Arial" w:hAnsi="Arial" w:cs="Arial"/>
                <w:sz w:val="24"/>
                <w:szCs w:val="24"/>
              </w:rPr>
            </w:pPr>
          </w:p>
        </w:tc>
      </w:tr>
    </w:tbl>
    <w:p w14:paraId="0E4733AD" w14:textId="77777777" w:rsidR="00106BC4" w:rsidRDefault="00106BC4"/>
    <w:tbl>
      <w:tblPr>
        <w:tblStyle w:val="TableGrid"/>
        <w:tblW w:w="0" w:type="auto"/>
        <w:tblLayout w:type="fixed"/>
        <w:tblLook w:val="04A0" w:firstRow="1" w:lastRow="0" w:firstColumn="1" w:lastColumn="0" w:noHBand="0" w:noVBand="1"/>
      </w:tblPr>
      <w:tblGrid>
        <w:gridCol w:w="5939"/>
        <w:gridCol w:w="9214"/>
      </w:tblGrid>
      <w:tr w:rsidR="00737525" w:rsidRPr="00834FCC" w14:paraId="290568CA" w14:textId="77777777" w:rsidTr="00A64946">
        <w:trPr>
          <w:trHeight w:val="567"/>
        </w:trPr>
        <w:tc>
          <w:tcPr>
            <w:tcW w:w="15153" w:type="dxa"/>
            <w:gridSpan w:val="2"/>
            <w:tcBorders>
              <w:top w:val="single" w:sz="12" w:space="0" w:color="auto"/>
              <w:left w:val="single" w:sz="12" w:space="0" w:color="auto"/>
              <w:bottom w:val="single" w:sz="12" w:space="0" w:color="auto"/>
              <w:right w:val="single" w:sz="12" w:space="0" w:color="auto"/>
            </w:tcBorders>
            <w:vAlign w:val="center"/>
          </w:tcPr>
          <w:p w14:paraId="7B6FDE72" w14:textId="23257C83" w:rsidR="00AF24C6" w:rsidRPr="00586D17" w:rsidRDefault="00586D17" w:rsidP="00586D17">
            <w:pPr>
              <w:widowControl w:val="0"/>
              <w:suppressAutoHyphens/>
              <w:spacing w:before="120" w:after="0" w:line="240" w:lineRule="auto"/>
              <w:jc w:val="center"/>
              <w:rPr>
                <w:rFonts w:ascii="Arial" w:hAnsi="Arial" w:cs="Arial"/>
                <w:b/>
                <w:bCs/>
                <w:sz w:val="36"/>
                <w:szCs w:val="36"/>
              </w:rPr>
            </w:pPr>
            <w:r w:rsidRPr="00586D17">
              <w:rPr>
                <w:rFonts w:ascii="Arial" w:hAnsi="Arial" w:cs="Arial"/>
                <w:b/>
                <w:bCs/>
                <w:sz w:val="36"/>
                <w:szCs w:val="36"/>
              </w:rPr>
              <w:lastRenderedPageBreak/>
              <w:t xml:space="preserve">Application </w:t>
            </w:r>
          </w:p>
          <w:p w14:paraId="3234A75D" w14:textId="1C568D57" w:rsidR="00AF24C6" w:rsidRPr="00834FCC" w:rsidRDefault="00737525" w:rsidP="00337EE0">
            <w:pPr>
              <w:widowControl w:val="0"/>
              <w:suppressAutoHyphens/>
              <w:spacing w:before="120" w:after="0" w:line="240" w:lineRule="auto"/>
              <w:rPr>
                <w:rFonts w:ascii="Arial" w:hAnsi="Arial" w:cs="Arial"/>
                <w:sz w:val="24"/>
                <w:szCs w:val="24"/>
              </w:rPr>
            </w:pPr>
            <w:r w:rsidRPr="00586D17">
              <w:rPr>
                <w:rFonts w:ascii="Arial" w:hAnsi="Arial" w:cs="Arial"/>
                <w:sz w:val="24"/>
                <w:szCs w:val="24"/>
              </w:rPr>
              <w:t xml:space="preserve">This application follows the </w:t>
            </w:r>
            <w:r w:rsidR="008C1136">
              <w:rPr>
                <w:rFonts w:ascii="Arial" w:hAnsi="Arial" w:cs="Arial"/>
                <w:sz w:val="24"/>
                <w:szCs w:val="24"/>
              </w:rPr>
              <w:t>G</w:t>
            </w:r>
            <w:r w:rsidRPr="00586D17">
              <w:rPr>
                <w:rFonts w:ascii="Arial" w:hAnsi="Arial" w:cs="Arial"/>
                <w:sz w:val="24"/>
                <w:szCs w:val="24"/>
              </w:rPr>
              <w:t xml:space="preserve">raduated </w:t>
            </w:r>
            <w:r w:rsidR="008C1136">
              <w:rPr>
                <w:rFonts w:ascii="Arial" w:hAnsi="Arial" w:cs="Arial"/>
                <w:sz w:val="24"/>
                <w:szCs w:val="24"/>
              </w:rPr>
              <w:t>R</w:t>
            </w:r>
            <w:r w:rsidRPr="00586D17">
              <w:rPr>
                <w:rFonts w:ascii="Arial" w:hAnsi="Arial" w:cs="Arial"/>
                <w:sz w:val="24"/>
                <w:szCs w:val="24"/>
              </w:rPr>
              <w:t>esponse set out in the EIF guidance. Use the Assess, Plan, Do, Review sections to show how the setting has identified need, reviewed existing provision, planned a proportionate response, and will evaluate impact.</w:t>
            </w:r>
          </w:p>
        </w:tc>
      </w:tr>
      <w:tr w:rsidR="002C1598" w:rsidRPr="00834FCC" w14:paraId="22742A36" w14:textId="77777777" w:rsidTr="00D96F2F">
        <w:trPr>
          <w:trHeight w:val="567"/>
        </w:trPr>
        <w:tc>
          <w:tcPr>
            <w:tcW w:w="5939" w:type="dxa"/>
            <w:tcBorders>
              <w:top w:val="single" w:sz="12" w:space="0" w:color="auto"/>
              <w:left w:val="single" w:sz="12" w:space="0" w:color="auto"/>
              <w:bottom w:val="single" w:sz="12" w:space="0" w:color="auto"/>
              <w:right w:val="single" w:sz="12" w:space="0" w:color="auto"/>
            </w:tcBorders>
            <w:vAlign w:val="center"/>
          </w:tcPr>
          <w:p w14:paraId="0E2524D9" w14:textId="77777777" w:rsidR="002C1598" w:rsidRPr="00834FCC" w:rsidRDefault="00CC6E4A" w:rsidP="00337EE0">
            <w:pPr>
              <w:spacing w:before="120" w:line="240" w:lineRule="auto"/>
              <w:rPr>
                <w:rFonts w:ascii="Arial" w:eastAsia="Times New Roman" w:hAnsi="Arial" w:cs="Arial"/>
                <w:b/>
                <w:bCs/>
                <w:sz w:val="24"/>
                <w:szCs w:val="24"/>
                <w:lang w:eastAsia="en-GB"/>
              </w:rPr>
            </w:pPr>
            <w:r w:rsidRPr="00834FCC">
              <w:rPr>
                <w:rFonts w:ascii="Arial" w:eastAsia="Times New Roman" w:hAnsi="Arial" w:cs="Arial"/>
                <w:b/>
                <w:bCs/>
                <w:sz w:val="24"/>
                <w:szCs w:val="24"/>
                <w:highlight w:val="yellow"/>
                <w:lang w:eastAsia="en-GB"/>
              </w:rPr>
              <w:t xml:space="preserve">Assess: </w:t>
            </w:r>
            <w:r w:rsidR="00EF383E" w:rsidRPr="00834FCC">
              <w:rPr>
                <w:rFonts w:ascii="Arial" w:eastAsia="Times New Roman" w:hAnsi="Arial" w:cs="Arial"/>
                <w:b/>
                <w:bCs/>
                <w:sz w:val="24"/>
                <w:szCs w:val="24"/>
                <w:highlight w:val="yellow"/>
                <w:lang w:eastAsia="en-GB"/>
              </w:rPr>
              <w:t>Rationale for requesting a grant</w:t>
            </w:r>
            <w:r w:rsidR="00EF383E" w:rsidRPr="00834FCC">
              <w:rPr>
                <w:rFonts w:ascii="Arial" w:eastAsia="Times New Roman" w:hAnsi="Arial" w:cs="Arial"/>
                <w:b/>
                <w:bCs/>
                <w:sz w:val="24"/>
                <w:szCs w:val="24"/>
                <w:lang w:eastAsia="en-GB"/>
              </w:rPr>
              <w:t xml:space="preserve"> </w:t>
            </w:r>
          </w:p>
          <w:p w14:paraId="4E81EA7F" w14:textId="65B04447" w:rsidR="005C3CB8" w:rsidRPr="00834FCC" w:rsidRDefault="00DA698D" w:rsidP="00337EE0">
            <w:pPr>
              <w:spacing w:after="0" w:line="240" w:lineRule="auto"/>
              <w:rPr>
                <w:rFonts w:ascii="Arial" w:eastAsia="Times New Roman" w:hAnsi="Arial" w:cs="Arial"/>
                <w:b/>
                <w:bCs/>
                <w:sz w:val="24"/>
                <w:szCs w:val="24"/>
                <w:lang w:eastAsia="en-GB"/>
              </w:rPr>
            </w:pPr>
            <w:r w:rsidRPr="00834FCC">
              <w:rPr>
                <w:rFonts w:ascii="Arial" w:eastAsia="Times New Roman" w:hAnsi="Arial" w:cs="Arial"/>
                <w:b/>
                <w:bCs/>
                <w:sz w:val="24"/>
                <w:szCs w:val="24"/>
                <w:lang w:eastAsia="en-GB"/>
              </w:rPr>
              <w:t>Consider</w:t>
            </w:r>
            <w:r w:rsidR="005C3CB8" w:rsidRPr="00834FCC">
              <w:rPr>
                <w:rFonts w:ascii="Arial" w:eastAsia="Times New Roman" w:hAnsi="Arial" w:cs="Arial"/>
                <w:b/>
                <w:bCs/>
                <w:sz w:val="24"/>
                <w:szCs w:val="24"/>
                <w:lang w:eastAsia="en-GB"/>
              </w:rPr>
              <w:t xml:space="preserve">: </w:t>
            </w:r>
          </w:p>
          <w:p w14:paraId="04EA2301" w14:textId="4B7C4DB5" w:rsidR="1B5460D4" w:rsidRPr="00834FCC" w:rsidRDefault="1B5460D4" w:rsidP="00337EE0">
            <w:pPr>
              <w:pStyle w:val="ListParagraph"/>
              <w:numPr>
                <w:ilvl w:val="0"/>
                <w:numId w:val="3"/>
              </w:numPr>
              <w:spacing w:after="0" w:line="240" w:lineRule="auto"/>
              <w:rPr>
                <w:rFonts w:ascii="Arial" w:eastAsia="Times New Roman" w:hAnsi="Arial" w:cs="Arial"/>
                <w:sz w:val="24"/>
                <w:szCs w:val="24"/>
                <w:lang w:eastAsia="en-GB"/>
              </w:rPr>
            </w:pPr>
            <w:r w:rsidRPr="00834FCC">
              <w:rPr>
                <w:rFonts w:ascii="Arial" w:eastAsia="Times New Roman" w:hAnsi="Arial" w:cs="Arial"/>
                <w:sz w:val="24"/>
                <w:szCs w:val="24"/>
                <w:lang w:eastAsia="en-GB"/>
              </w:rPr>
              <w:t>How this links to your provision map</w:t>
            </w:r>
          </w:p>
          <w:p w14:paraId="690DE207" w14:textId="61AB2083" w:rsidR="005C3CB8" w:rsidRPr="00834FCC" w:rsidRDefault="005C3CB8" w:rsidP="00337EE0">
            <w:pPr>
              <w:pStyle w:val="ListParagraph"/>
              <w:numPr>
                <w:ilvl w:val="0"/>
                <w:numId w:val="3"/>
              </w:numPr>
              <w:spacing w:before="120" w:line="240" w:lineRule="auto"/>
              <w:rPr>
                <w:rFonts w:ascii="Arial" w:eastAsia="Times New Roman" w:hAnsi="Arial" w:cs="Arial"/>
                <w:sz w:val="24"/>
                <w:szCs w:val="24"/>
                <w:lang w:eastAsia="en-GB"/>
              </w:rPr>
            </w:pPr>
            <w:r w:rsidRPr="00834FCC">
              <w:rPr>
                <w:rFonts w:ascii="Arial" w:eastAsia="Times New Roman" w:hAnsi="Arial" w:cs="Arial"/>
                <w:sz w:val="24"/>
                <w:szCs w:val="24"/>
                <w:lang w:eastAsia="en-GB"/>
              </w:rPr>
              <w:t>Data analysis: attainment, progress, attendance, exclusions for target group.</w:t>
            </w:r>
          </w:p>
          <w:p w14:paraId="54A502DB" w14:textId="43CD72A9" w:rsidR="005C3CB8" w:rsidRPr="00834FCC" w:rsidRDefault="26D03B7D" w:rsidP="00337EE0">
            <w:pPr>
              <w:pStyle w:val="ListParagraph"/>
              <w:numPr>
                <w:ilvl w:val="0"/>
                <w:numId w:val="3"/>
              </w:numPr>
              <w:spacing w:before="120" w:line="240" w:lineRule="auto"/>
              <w:rPr>
                <w:rFonts w:ascii="Arial" w:eastAsia="Times New Roman" w:hAnsi="Arial" w:cs="Arial"/>
                <w:sz w:val="24"/>
                <w:szCs w:val="24"/>
                <w:lang w:eastAsia="en-GB"/>
              </w:rPr>
            </w:pPr>
            <w:r w:rsidRPr="00834FCC">
              <w:rPr>
                <w:rFonts w:ascii="Arial" w:eastAsia="Times New Roman" w:hAnsi="Arial" w:cs="Arial"/>
                <w:sz w:val="24"/>
                <w:szCs w:val="24"/>
                <w:lang w:eastAsia="en-GB"/>
              </w:rPr>
              <w:t xml:space="preserve">SEND profiles: </w:t>
            </w:r>
            <w:r w:rsidR="3C8421F6" w:rsidRPr="00834FCC">
              <w:rPr>
                <w:rFonts w:ascii="Arial" w:eastAsia="Times New Roman" w:hAnsi="Arial" w:cs="Arial"/>
                <w:sz w:val="24"/>
                <w:szCs w:val="24"/>
                <w:lang w:eastAsia="en-GB"/>
              </w:rPr>
              <w:t>Profile of need in school (break down of categories of need e.g. 42% SEMH, 25% C&amp;L etc.)</w:t>
            </w:r>
            <w:r w:rsidR="1B86EF8B" w:rsidRPr="00834FCC">
              <w:rPr>
                <w:rFonts w:ascii="Arial" w:eastAsia="Times New Roman" w:hAnsi="Arial" w:cs="Arial"/>
                <w:sz w:val="24"/>
                <w:szCs w:val="24"/>
                <w:lang w:eastAsia="en-GB"/>
              </w:rPr>
              <w:t xml:space="preserve"> </w:t>
            </w:r>
          </w:p>
          <w:p w14:paraId="596B5D01" w14:textId="77777777" w:rsidR="005C3CB8" w:rsidRPr="00834FCC" w:rsidRDefault="005C3CB8" w:rsidP="00337EE0">
            <w:pPr>
              <w:pStyle w:val="ListParagraph"/>
              <w:numPr>
                <w:ilvl w:val="0"/>
                <w:numId w:val="3"/>
              </w:numPr>
              <w:spacing w:before="120" w:line="240" w:lineRule="auto"/>
              <w:rPr>
                <w:rFonts w:ascii="Arial" w:eastAsia="Times New Roman" w:hAnsi="Arial" w:cs="Arial"/>
                <w:sz w:val="24"/>
                <w:szCs w:val="24"/>
                <w:lang w:eastAsia="en-GB"/>
              </w:rPr>
            </w:pPr>
            <w:r w:rsidRPr="00834FCC">
              <w:rPr>
                <w:rFonts w:ascii="Arial" w:eastAsia="Times New Roman" w:hAnsi="Arial" w:cs="Arial"/>
                <w:sz w:val="24"/>
                <w:szCs w:val="24"/>
                <w:lang w:eastAsia="en-GB"/>
              </w:rPr>
              <w:t>Evidence of gap: e.g., “Current phonics screening shows 40% of SEND pupils below expected standard.”</w:t>
            </w:r>
          </w:p>
          <w:p w14:paraId="06DBDA37" w14:textId="3EA39E5D" w:rsidR="005C3CB8" w:rsidRPr="00834FCC" w:rsidRDefault="005C3CB8" w:rsidP="00337EE0">
            <w:pPr>
              <w:pStyle w:val="ListParagraph"/>
              <w:numPr>
                <w:ilvl w:val="0"/>
                <w:numId w:val="3"/>
              </w:numPr>
              <w:spacing w:before="120" w:line="240" w:lineRule="auto"/>
              <w:rPr>
                <w:rFonts w:ascii="Arial" w:eastAsia="Times New Roman" w:hAnsi="Arial" w:cs="Arial"/>
                <w:sz w:val="24"/>
                <w:szCs w:val="24"/>
                <w:lang w:eastAsia="en-GB"/>
              </w:rPr>
            </w:pPr>
            <w:r w:rsidRPr="00834FCC">
              <w:rPr>
                <w:rFonts w:ascii="Arial" w:eastAsia="Times New Roman" w:hAnsi="Arial" w:cs="Arial"/>
                <w:sz w:val="24"/>
                <w:szCs w:val="24"/>
                <w:lang w:eastAsia="en-GB"/>
              </w:rPr>
              <w:t>Link to whole-school priorities and Ofsted focus (Inclusion, curriculum access).</w:t>
            </w:r>
          </w:p>
          <w:p w14:paraId="6E954172" w14:textId="59F510B0" w:rsidR="00836C4D" w:rsidRPr="00834FCC" w:rsidRDefault="00996D90" w:rsidP="00337EE0">
            <w:pPr>
              <w:pStyle w:val="ListParagraph"/>
              <w:numPr>
                <w:ilvl w:val="0"/>
                <w:numId w:val="3"/>
              </w:numPr>
              <w:spacing w:after="0" w:line="240" w:lineRule="auto"/>
              <w:rPr>
                <w:rFonts w:ascii="Arial" w:eastAsia="Times New Roman" w:hAnsi="Arial" w:cs="Arial"/>
                <w:sz w:val="24"/>
                <w:szCs w:val="24"/>
                <w:lang w:eastAsia="en-GB"/>
              </w:rPr>
            </w:pPr>
            <w:r w:rsidRPr="00834FCC">
              <w:rPr>
                <w:rFonts w:ascii="Arial" w:eastAsia="Times New Roman" w:hAnsi="Arial" w:cs="Arial"/>
                <w:sz w:val="24"/>
                <w:szCs w:val="24"/>
                <w:lang w:eastAsia="en-GB"/>
              </w:rPr>
              <w:t>If requesting a training grant, you</w:t>
            </w:r>
            <w:r w:rsidR="00F232B9" w:rsidRPr="00834FCC">
              <w:rPr>
                <w:rFonts w:ascii="Arial" w:eastAsia="Times New Roman" w:hAnsi="Arial" w:cs="Arial"/>
                <w:sz w:val="24"/>
                <w:szCs w:val="24"/>
                <w:lang w:eastAsia="en-GB"/>
              </w:rPr>
              <w:t xml:space="preserve"> should identify systemic gaps</w:t>
            </w:r>
            <w:r w:rsidR="00473BC8" w:rsidRPr="00834FCC">
              <w:rPr>
                <w:rFonts w:ascii="Arial" w:eastAsia="Times New Roman" w:hAnsi="Arial" w:cs="Arial"/>
                <w:sz w:val="24"/>
                <w:szCs w:val="24"/>
                <w:lang w:eastAsia="en-GB"/>
              </w:rPr>
              <w:t xml:space="preserve"> using feedback</w:t>
            </w:r>
            <w:r w:rsidR="6B10D518" w:rsidRPr="00834FCC">
              <w:rPr>
                <w:rFonts w:ascii="Arial" w:eastAsia="Times New Roman" w:hAnsi="Arial" w:cs="Arial"/>
                <w:sz w:val="24"/>
                <w:szCs w:val="24"/>
                <w:lang w:eastAsia="en-GB"/>
              </w:rPr>
              <w:t xml:space="preserve"> </w:t>
            </w:r>
            <w:r w:rsidR="00473BC8" w:rsidRPr="00834FCC">
              <w:rPr>
                <w:rFonts w:ascii="Arial" w:eastAsia="Times New Roman" w:hAnsi="Arial" w:cs="Arial"/>
                <w:sz w:val="24"/>
                <w:szCs w:val="24"/>
                <w:lang w:eastAsia="en-GB"/>
              </w:rPr>
              <w:t>/</w:t>
            </w:r>
            <w:r w:rsidR="089CAFCD" w:rsidRPr="00834FCC">
              <w:rPr>
                <w:rFonts w:ascii="Arial" w:eastAsia="Times New Roman" w:hAnsi="Arial" w:cs="Arial"/>
                <w:sz w:val="24"/>
                <w:szCs w:val="24"/>
                <w:lang w:eastAsia="en-GB"/>
              </w:rPr>
              <w:t xml:space="preserve"> </w:t>
            </w:r>
            <w:r w:rsidR="00473BC8" w:rsidRPr="00834FCC">
              <w:rPr>
                <w:rFonts w:ascii="Arial" w:eastAsia="Times New Roman" w:hAnsi="Arial" w:cs="Arial"/>
                <w:sz w:val="24"/>
                <w:szCs w:val="24"/>
                <w:lang w:eastAsia="en-GB"/>
              </w:rPr>
              <w:t>observation processes</w:t>
            </w:r>
            <w:r w:rsidR="00F232B9" w:rsidRPr="00834FCC">
              <w:rPr>
                <w:rFonts w:ascii="Arial" w:eastAsia="Times New Roman" w:hAnsi="Arial" w:cs="Arial"/>
                <w:sz w:val="24"/>
                <w:szCs w:val="24"/>
                <w:lang w:eastAsia="en-GB"/>
              </w:rPr>
              <w:t xml:space="preserve"> (e.g., staff confidence, inconsistent inclusive practice).</w:t>
            </w:r>
          </w:p>
          <w:p w14:paraId="3B2B43F1" w14:textId="1977E880" w:rsidR="0014627F" w:rsidRPr="00834FCC" w:rsidRDefault="00661912" w:rsidP="00337EE0">
            <w:pPr>
              <w:numPr>
                <w:ilvl w:val="0"/>
                <w:numId w:val="1"/>
              </w:numPr>
              <w:tabs>
                <w:tab w:val="clear" w:pos="360"/>
                <w:tab w:val="num" w:pos="720"/>
              </w:tabs>
              <w:spacing w:after="0" w:line="240" w:lineRule="auto"/>
              <w:rPr>
                <w:rFonts w:ascii="Arial" w:eastAsia="Times New Roman" w:hAnsi="Arial" w:cs="Arial"/>
                <w:sz w:val="24"/>
                <w:szCs w:val="24"/>
                <w:lang w:eastAsia="en-GB"/>
              </w:rPr>
            </w:pPr>
            <w:r w:rsidRPr="00834FCC">
              <w:rPr>
                <w:rFonts w:ascii="Arial" w:eastAsia="Times New Roman" w:hAnsi="Arial" w:cs="Arial"/>
                <w:sz w:val="24"/>
                <w:szCs w:val="24"/>
                <w:lang w:eastAsia="en-GB"/>
              </w:rPr>
              <w:t>Consider using</w:t>
            </w:r>
            <w:r w:rsidR="005C3CB8" w:rsidRPr="00834FCC">
              <w:rPr>
                <w:rFonts w:ascii="Arial" w:eastAsia="Times New Roman" w:hAnsi="Arial" w:cs="Arial"/>
                <w:sz w:val="24"/>
                <w:szCs w:val="24"/>
                <w:lang w:eastAsia="en-GB"/>
              </w:rPr>
              <w:t xml:space="preserve"> W</w:t>
            </w:r>
            <w:r w:rsidRPr="00834FCC">
              <w:rPr>
                <w:rFonts w:ascii="Arial" w:eastAsia="Times New Roman" w:hAnsi="Arial" w:cs="Arial"/>
                <w:sz w:val="24"/>
                <w:szCs w:val="24"/>
                <w:lang w:eastAsia="en-GB"/>
              </w:rPr>
              <w:t>hole School SEND</w:t>
            </w:r>
            <w:r w:rsidR="005C3CB8" w:rsidRPr="00834FCC">
              <w:rPr>
                <w:rFonts w:ascii="Arial" w:eastAsia="Times New Roman" w:hAnsi="Arial" w:cs="Arial"/>
                <w:sz w:val="24"/>
                <w:szCs w:val="24"/>
                <w:lang w:eastAsia="en-GB"/>
              </w:rPr>
              <w:t xml:space="preserve"> Review or SEND Reflection Framework to identify gaps.</w:t>
            </w:r>
          </w:p>
        </w:tc>
        <w:tc>
          <w:tcPr>
            <w:tcW w:w="9214" w:type="dxa"/>
            <w:tcBorders>
              <w:top w:val="single" w:sz="12" w:space="0" w:color="auto"/>
              <w:left w:val="single" w:sz="12" w:space="0" w:color="auto"/>
              <w:bottom w:val="single" w:sz="12" w:space="0" w:color="auto"/>
              <w:right w:val="single" w:sz="12" w:space="0" w:color="auto"/>
            </w:tcBorders>
            <w:vAlign w:val="center"/>
          </w:tcPr>
          <w:p w14:paraId="57DD91C7" w14:textId="77777777" w:rsidR="002C1598" w:rsidRPr="00834FCC" w:rsidRDefault="002C1598" w:rsidP="00337EE0">
            <w:pPr>
              <w:widowControl w:val="0"/>
              <w:suppressAutoHyphens/>
              <w:spacing w:before="120" w:after="0" w:line="240" w:lineRule="auto"/>
              <w:rPr>
                <w:rFonts w:ascii="Arial" w:hAnsi="Arial" w:cs="Arial"/>
                <w:sz w:val="24"/>
                <w:szCs w:val="24"/>
              </w:rPr>
            </w:pPr>
          </w:p>
          <w:p w14:paraId="0E01ABD4" w14:textId="77777777" w:rsidR="00F2261A" w:rsidRPr="00834FCC" w:rsidRDefault="00F2261A" w:rsidP="00337EE0">
            <w:pPr>
              <w:widowControl w:val="0"/>
              <w:suppressAutoHyphens/>
              <w:spacing w:before="120" w:after="0" w:line="240" w:lineRule="auto"/>
              <w:rPr>
                <w:rFonts w:ascii="Arial" w:hAnsi="Arial" w:cs="Arial"/>
                <w:sz w:val="24"/>
                <w:szCs w:val="24"/>
              </w:rPr>
            </w:pPr>
          </w:p>
          <w:p w14:paraId="673A8530" w14:textId="77777777" w:rsidR="00F2261A" w:rsidRPr="00834FCC" w:rsidRDefault="00F2261A" w:rsidP="00337EE0">
            <w:pPr>
              <w:widowControl w:val="0"/>
              <w:suppressAutoHyphens/>
              <w:spacing w:before="120" w:after="0" w:line="240" w:lineRule="auto"/>
              <w:rPr>
                <w:rFonts w:ascii="Arial" w:hAnsi="Arial" w:cs="Arial"/>
                <w:sz w:val="24"/>
                <w:szCs w:val="24"/>
              </w:rPr>
            </w:pPr>
          </w:p>
          <w:p w14:paraId="6B4C719D" w14:textId="77777777" w:rsidR="00F2261A" w:rsidRPr="00834FCC" w:rsidRDefault="00F2261A" w:rsidP="00337EE0">
            <w:pPr>
              <w:widowControl w:val="0"/>
              <w:suppressAutoHyphens/>
              <w:spacing w:before="120" w:after="0" w:line="240" w:lineRule="auto"/>
              <w:rPr>
                <w:rFonts w:ascii="Arial" w:hAnsi="Arial" w:cs="Arial"/>
                <w:sz w:val="24"/>
                <w:szCs w:val="24"/>
              </w:rPr>
            </w:pPr>
          </w:p>
          <w:p w14:paraId="5C7B6C15" w14:textId="77777777" w:rsidR="00F2261A" w:rsidRPr="00834FCC" w:rsidRDefault="00F2261A" w:rsidP="00337EE0">
            <w:pPr>
              <w:widowControl w:val="0"/>
              <w:suppressAutoHyphens/>
              <w:spacing w:before="120" w:after="0" w:line="240" w:lineRule="auto"/>
              <w:rPr>
                <w:rFonts w:ascii="Arial" w:hAnsi="Arial" w:cs="Arial"/>
                <w:sz w:val="24"/>
                <w:szCs w:val="24"/>
              </w:rPr>
            </w:pPr>
          </w:p>
          <w:p w14:paraId="245183E2" w14:textId="77777777" w:rsidR="00F2261A" w:rsidRPr="00834FCC" w:rsidRDefault="00F2261A" w:rsidP="00337EE0">
            <w:pPr>
              <w:widowControl w:val="0"/>
              <w:suppressAutoHyphens/>
              <w:spacing w:before="120" w:after="0" w:line="240" w:lineRule="auto"/>
              <w:rPr>
                <w:rFonts w:ascii="Arial" w:hAnsi="Arial" w:cs="Arial"/>
                <w:sz w:val="24"/>
                <w:szCs w:val="24"/>
              </w:rPr>
            </w:pPr>
          </w:p>
          <w:p w14:paraId="05DA4ACC" w14:textId="36716F3F" w:rsidR="00F2261A" w:rsidRPr="00834FCC" w:rsidRDefault="00F2261A" w:rsidP="00337EE0">
            <w:pPr>
              <w:widowControl w:val="0"/>
              <w:suppressAutoHyphens/>
              <w:spacing w:before="120" w:after="0" w:line="240" w:lineRule="auto"/>
              <w:rPr>
                <w:rFonts w:ascii="Arial" w:hAnsi="Arial" w:cs="Arial"/>
                <w:sz w:val="24"/>
                <w:szCs w:val="24"/>
              </w:rPr>
            </w:pPr>
          </w:p>
        </w:tc>
      </w:tr>
      <w:tr w:rsidR="002C1598" w:rsidRPr="00834FCC" w14:paraId="5D7028A0" w14:textId="77777777" w:rsidTr="00D96F2F">
        <w:trPr>
          <w:trHeight w:val="567"/>
        </w:trPr>
        <w:tc>
          <w:tcPr>
            <w:tcW w:w="5939" w:type="dxa"/>
            <w:tcBorders>
              <w:top w:val="single" w:sz="12" w:space="0" w:color="auto"/>
              <w:left w:val="single" w:sz="12" w:space="0" w:color="auto"/>
              <w:bottom w:val="single" w:sz="12" w:space="0" w:color="auto"/>
              <w:right w:val="single" w:sz="12" w:space="0" w:color="auto"/>
            </w:tcBorders>
            <w:vAlign w:val="center"/>
          </w:tcPr>
          <w:p w14:paraId="070DEDD1" w14:textId="77777777" w:rsidR="00661912" w:rsidRPr="00834FCC" w:rsidRDefault="00CC6E4A" w:rsidP="00337EE0">
            <w:pPr>
              <w:spacing w:before="120" w:line="240" w:lineRule="auto"/>
              <w:rPr>
                <w:rFonts w:ascii="Arial" w:eastAsia="Times New Roman" w:hAnsi="Arial" w:cs="Arial"/>
                <w:b/>
                <w:bCs/>
                <w:sz w:val="24"/>
                <w:szCs w:val="24"/>
                <w:lang w:eastAsia="en-GB"/>
              </w:rPr>
            </w:pPr>
            <w:r w:rsidRPr="00834FCC">
              <w:rPr>
                <w:rFonts w:ascii="Arial" w:eastAsia="Times New Roman" w:hAnsi="Arial" w:cs="Arial"/>
                <w:b/>
                <w:bCs/>
                <w:sz w:val="24"/>
                <w:szCs w:val="24"/>
                <w:highlight w:val="green"/>
                <w:lang w:eastAsia="en-GB"/>
              </w:rPr>
              <w:t>Plan:</w:t>
            </w:r>
            <w:r w:rsidR="00B45F13" w:rsidRPr="00834FCC">
              <w:rPr>
                <w:rFonts w:ascii="Arial" w:eastAsia="Times New Roman" w:hAnsi="Arial" w:cs="Arial"/>
                <w:b/>
                <w:bCs/>
                <w:sz w:val="24"/>
                <w:szCs w:val="24"/>
                <w:highlight w:val="green"/>
                <w:lang w:eastAsia="en-GB"/>
              </w:rPr>
              <w:t xml:space="preserve"> </w:t>
            </w:r>
            <w:r w:rsidRPr="00834FCC">
              <w:rPr>
                <w:rFonts w:ascii="Arial" w:eastAsia="Times New Roman" w:hAnsi="Arial" w:cs="Arial"/>
                <w:b/>
                <w:bCs/>
                <w:sz w:val="24"/>
                <w:szCs w:val="24"/>
                <w:highlight w:val="green"/>
                <w:lang w:eastAsia="en-GB"/>
              </w:rPr>
              <w:t>Detail</w:t>
            </w:r>
            <w:r w:rsidR="00883461" w:rsidRPr="00834FCC">
              <w:rPr>
                <w:rFonts w:ascii="Arial" w:eastAsia="Times New Roman" w:hAnsi="Arial" w:cs="Arial"/>
                <w:b/>
                <w:bCs/>
                <w:sz w:val="24"/>
                <w:szCs w:val="24"/>
                <w:highlight w:val="green"/>
                <w:lang w:eastAsia="en-GB"/>
              </w:rPr>
              <w:t xml:space="preserve">s of proposal </w:t>
            </w:r>
            <w:r w:rsidR="00E76EE7" w:rsidRPr="00834FCC">
              <w:rPr>
                <w:rFonts w:ascii="Arial" w:eastAsia="Times New Roman" w:hAnsi="Arial" w:cs="Arial"/>
                <w:b/>
                <w:bCs/>
                <w:sz w:val="24"/>
                <w:szCs w:val="24"/>
                <w:highlight w:val="green"/>
                <w:lang w:eastAsia="en-GB"/>
              </w:rPr>
              <w:t>including detailed costs</w:t>
            </w:r>
          </w:p>
          <w:p w14:paraId="147D5A6A" w14:textId="36384DBB" w:rsidR="006215AD" w:rsidRPr="00834FCC" w:rsidRDefault="00CC03A2" w:rsidP="00337EE0">
            <w:pPr>
              <w:spacing w:after="0" w:line="240" w:lineRule="auto"/>
              <w:rPr>
                <w:rFonts w:ascii="Arial" w:eastAsia="Times New Roman" w:hAnsi="Arial" w:cs="Arial"/>
                <w:b/>
                <w:bCs/>
                <w:sz w:val="24"/>
                <w:szCs w:val="24"/>
                <w:lang w:eastAsia="en-GB"/>
              </w:rPr>
            </w:pPr>
            <w:r w:rsidRPr="00834FCC">
              <w:rPr>
                <w:rFonts w:ascii="Arial" w:eastAsia="Times New Roman" w:hAnsi="Arial" w:cs="Arial"/>
                <w:b/>
                <w:bCs/>
                <w:sz w:val="24"/>
                <w:szCs w:val="24"/>
                <w:lang w:eastAsia="en-GB"/>
              </w:rPr>
              <w:t>Consider</w:t>
            </w:r>
            <w:r w:rsidR="006215AD" w:rsidRPr="00834FCC">
              <w:rPr>
                <w:rFonts w:ascii="Arial" w:eastAsia="Times New Roman" w:hAnsi="Arial" w:cs="Arial"/>
                <w:b/>
                <w:bCs/>
                <w:sz w:val="24"/>
                <w:szCs w:val="24"/>
                <w:lang w:eastAsia="en-GB"/>
              </w:rPr>
              <w:t xml:space="preserve">: </w:t>
            </w:r>
          </w:p>
          <w:p w14:paraId="28024729" w14:textId="18D8EA4A" w:rsidR="006215AD" w:rsidRPr="00834FCC" w:rsidRDefault="006215AD" w:rsidP="00337EE0">
            <w:pPr>
              <w:pStyle w:val="ListParagraph"/>
              <w:numPr>
                <w:ilvl w:val="0"/>
                <w:numId w:val="1"/>
              </w:numPr>
              <w:spacing w:after="0" w:line="240" w:lineRule="auto"/>
              <w:rPr>
                <w:rFonts w:ascii="Arial" w:eastAsia="Times New Roman" w:hAnsi="Arial" w:cs="Arial"/>
                <w:sz w:val="24"/>
                <w:szCs w:val="24"/>
                <w:lang w:eastAsia="en-GB"/>
              </w:rPr>
            </w:pPr>
            <w:r w:rsidRPr="00834FCC">
              <w:rPr>
                <w:rFonts w:ascii="Arial" w:eastAsia="Times New Roman" w:hAnsi="Arial" w:cs="Arial"/>
                <w:sz w:val="24"/>
                <w:szCs w:val="24"/>
                <w:lang w:eastAsia="en-GB"/>
              </w:rPr>
              <w:t>Specific intervention or training chosen (name, evidence base</w:t>
            </w:r>
            <w:r w:rsidR="00794C1C" w:rsidRPr="00834FCC">
              <w:rPr>
                <w:rFonts w:ascii="Arial" w:eastAsia="Times New Roman" w:hAnsi="Arial" w:cs="Arial"/>
                <w:sz w:val="24"/>
                <w:szCs w:val="24"/>
                <w:lang w:eastAsia="en-GB"/>
              </w:rPr>
              <w:t xml:space="preserve"> / good practice</w:t>
            </w:r>
            <w:r w:rsidRPr="00834FCC">
              <w:rPr>
                <w:rFonts w:ascii="Arial" w:eastAsia="Times New Roman" w:hAnsi="Arial" w:cs="Arial"/>
                <w:sz w:val="24"/>
                <w:szCs w:val="24"/>
                <w:lang w:eastAsia="en-GB"/>
              </w:rPr>
              <w:t>).</w:t>
            </w:r>
          </w:p>
          <w:p w14:paraId="7A70C1A3" w14:textId="77777777" w:rsidR="006215AD" w:rsidRPr="00834FCC" w:rsidRDefault="006215AD" w:rsidP="00337EE0">
            <w:pPr>
              <w:pStyle w:val="ListParagraph"/>
              <w:numPr>
                <w:ilvl w:val="0"/>
                <w:numId w:val="1"/>
              </w:numPr>
              <w:spacing w:before="120" w:line="240" w:lineRule="auto"/>
              <w:rPr>
                <w:rFonts w:ascii="Arial" w:eastAsia="Times New Roman" w:hAnsi="Arial" w:cs="Arial"/>
                <w:sz w:val="24"/>
                <w:szCs w:val="24"/>
                <w:lang w:eastAsia="en-GB"/>
              </w:rPr>
            </w:pPr>
            <w:r w:rsidRPr="00834FCC">
              <w:rPr>
                <w:rFonts w:ascii="Arial" w:eastAsia="Times New Roman" w:hAnsi="Arial" w:cs="Arial"/>
                <w:sz w:val="24"/>
                <w:szCs w:val="24"/>
                <w:lang w:eastAsia="en-GB"/>
              </w:rPr>
              <w:t>Why this approach? Reference research or local toolkit.</w:t>
            </w:r>
          </w:p>
          <w:p w14:paraId="0322B8EF" w14:textId="77777777" w:rsidR="00737FBD" w:rsidRPr="00834FCC" w:rsidRDefault="00E55ECF" w:rsidP="00337EE0">
            <w:pPr>
              <w:pStyle w:val="ListParagraph"/>
              <w:numPr>
                <w:ilvl w:val="0"/>
                <w:numId w:val="1"/>
              </w:numPr>
              <w:spacing w:before="120" w:line="240" w:lineRule="auto"/>
              <w:rPr>
                <w:rFonts w:ascii="Arial" w:eastAsia="Times New Roman" w:hAnsi="Arial" w:cs="Arial"/>
                <w:sz w:val="24"/>
                <w:szCs w:val="24"/>
                <w:lang w:eastAsia="en-GB"/>
              </w:rPr>
            </w:pPr>
            <w:r w:rsidRPr="00834FCC">
              <w:rPr>
                <w:rFonts w:ascii="Arial" w:eastAsia="Times New Roman" w:hAnsi="Arial" w:cs="Arial"/>
                <w:sz w:val="24"/>
                <w:szCs w:val="24"/>
                <w:lang w:eastAsia="en-GB"/>
              </w:rPr>
              <w:t>Intervention d</w:t>
            </w:r>
            <w:r w:rsidR="006215AD" w:rsidRPr="00834FCC">
              <w:rPr>
                <w:rFonts w:ascii="Arial" w:eastAsia="Times New Roman" w:hAnsi="Arial" w:cs="Arial"/>
                <w:sz w:val="24"/>
                <w:szCs w:val="24"/>
                <w:lang w:eastAsia="en-GB"/>
              </w:rPr>
              <w:t>etailed cost breakdown (resources, staffing, CPD).</w:t>
            </w:r>
          </w:p>
          <w:p w14:paraId="78D0E200" w14:textId="5AAED738" w:rsidR="005F57C3" w:rsidRPr="00834FCC" w:rsidRDefault="005F57C3" w:rsidP="00337EE0">
            <w:pPr>
              <w:pStyle w:val="ListParagraph"/>
              <w:numPr>
                <w:ilvl w:val="0"/>
                <w:numId w:val="1"/>
              </w:numPr>
              <w:spacing w:after="0" w:line="240" w:lineRule="auto"/>
              <w:rPr>
                <w:rFonts w:ascii="Arial" w:eastAsia="Times New Roman" w:hAnsi="Arial" w:cs="Arial"/>
                <w:sz w:val="24"/>
                <w:szCs w:val="24"/>
                <w:lang w:eastAsia="en-GB"/>
              </w:rPr>
            </w:pPr>
            <w:r w:rsidRPr="00834FCC">
              <w:rPr>
                <w:rFonts w:ascii="Arial" w:eastAsia="Times New Roman" w:hAnsi="Arial" w:cs="Arial"/>
                <w:sz w:val="24"/>
                <w:szCs w:val="24"/>
                <w:lang w:eastAsia="en-GB"/>
              </w:rPr>
              <w:lastRenderedPageBreak/>
              <w:t xml:space="preserve">Include cost breakdown for training materials, facilitator fees, and staff release time. </w:t>
            </w:r>
          </w:p>
          <w:p w14:paraId="2E3BE03B" w14:textId="77777777" w:rsidR="006073C3" w:rsidRPr="00834FCC" w:rsidRDefault="006073C3" w:rsidP="00337EE0">
            <w:pPr>
              <w:pStyle w:val="ListParagraph"/>
              <w:numPr>
                <w:ilvl w:val="0"/>
                <w:numId w:val="1"/>
              </w:numPr>
              <w:spacing w:after="0" w:line="240" w:lineRule="auto"/>
              <w:rPr>
                <w:rFonts w:ascii="Arial" w:eastAsia="Times New Roman" w:hAnsi="Arial" w:cs="Arial"/>
                <w:sz w:val="24"/>
                <w:szCs w:val="24"/>
                <w:lang w:eastAsia="en-GB"/>
              </w:rPr>
            </w:pPr>
            <w:r w:rsidRPr="00834FCC">
              <w:rPr>
                <w:rFonts w:ascii="Arial" w:eastAsia="Times New Roman" w:hAnsi="Arial" w:cs="Arial"/>
                <w:sz w:val="24"/>
                <w:szCs w:val="24"/>
                <w:lang w:eastAsia="en-GB"/>
              </w:rPr>
              <w:t>Outline CPD structure: number of sessions, audience, delivery method.</w:t>
            </w:r>
          </w:p>
          <w:p w14:paraId="0C9906B4" w14:textId="68C1537C" w:rsidR="00AA3FBE" w:rsidRPr="00834FCC" w:rsidRDefault="005F57C3" w:rsidP="00337EE0">
            <w:pPr>
              <w:pStyle w:val="ListParagraph"/>
              <w:numPr>
                <w:ilvl w:val="0"/>
                <w:numId w:val="1"/>
              </w:numPr>
              <w:spacing w:after="0" w:line="240" w:lineRule="auto"/>
              <w:rPr>
                <w:rFonts w:ascii="Arial" w:eastAsia="Times New Roman" w:hAnsi="Arial" w:cs="Arial"/>
                <w:sz w:val="24"/>
                <w:szCs w:val="24"/>
                <w:lang w:eastAsia="en-GB"/>
              </w:rPr>
            </w:pPr>
            <w:r w:rsidRPr="00834FCC">
              <w:rPr>
                <w:rFonts w:ascii="Arial" w:eastAsia="Times New Roman" w:hAnsi="Arial" w:cs="Arial"/>
                <w:sz w:val="24"/>
                <w:szCs w:val="24"/>
                <w:lang w:eastAsia="en-GB"/>
              </w:rPr>
              <w:t>Explain sustainability e.g., how learning will be embedded and cascaded</w:t>
            </w:r>
          </w:p>
          <w:p w14:paraId="5D8412A3" w14:textId="686ED2E9" w:rsidR="00883461" w:rsidRPr="00834FCC" w:rsidRDefault="006215AD" w:rsidP="00337EE0">
            <w:pPr>
              <w:pStyle w:val="ListParagraph"/>
              <w:numPr>
                <w:ilvl w:val="0"/>
                <w:numId w:val="1"/>
              </w:numPr>
              <w:spacing w:before="120" w:line="240" w:lineRule="auto"/>
              <w:rPr>
                <w:rFonts w:ascii="Arial" w:eastAsia="Times New Roman" w:hAnsi="Arial" w:cs="Arial"/>
                <w:sz w:val="24"/>
                <w:szCs w:val="24"/>
                <w:lang w:eastAsia="en-GB"/>
              </w:rPr>
            </w:pPr>
            <w:r w:rsidRPr="00834FCC">
              <w:rPr>
                <w:rFonts w:ascii="Arial" w:eastAsia="Times New Roman" w:hAnsi="Arial" w:cs="Arial"/>
                <w:sz w:val="24"/>
                <w:szCs w:val="24"/>
                <w:lang w:eastAsia="en-GB"/>
              </w:rPr>
              <w:t>Consider alignment with Bristol Graduated Response Guidance</w:t>
            </w:r>
          </w:p>
        </w:tc>
        <w:tc>
          <w:tcPr>
            <w:tcW w:w="9214" w:type="dxa"/>
            <w:tcBorders>
              <w:top w:val="single" w:sz="12" w:space="0" w:color="auto"/>
              <w:left w:val="single" w:sz="12" w:space="0" w:color="auto"/>
              <w:bottom w:val="single" w:sz="12" w:space="0" w:color="auto"/>
              <w:right w:val="single" w:sz="12" w:space="0" w:color="auto"/>
            </w:tcBorders>
            <w:vAlign w:val="center"/>
          </w:tcPr>
          <w:p w14:paraId="2ECBD9D2" w14:textId="77777777" w:rsidR="002C1598" w:rsidRPr="00834FCC" w:rsidRDefault="002C1598" w:rsidP="00337EE0">
            <w:pPr>
              <w:spacing w:before="120" w:line="240" w:lineRule="auto"/>
              <w:rPr>
                <w:rFonts w:ascii="Arial" w:hAnsi="Arial" w:cs="Arial"/>
                <w:sz w:val="24"/>
                <w:szCs w:val="24"/>
              </w:rPr>
            </w:pPr>
          </w:p>
        </w:tc>
      </w:tr>
      <w:tr w:rsidR="002C1598" w:rsidRPr="00834FCC" w14:paraId="56190B4D" w14:textId="77777777" w:rsidTr="00D96F2F">
        <w:trPr>
          <w:trHeight w:val="567"/>
        </w:trPr>
        <w:tc>
          <w:tcPr>
            <w:tcW w:w="5939" w:type="dxa"/>
            <w:tcBorders>
              <w:top w:val="single" w:sz="12" w:space="0" w:color="auto"/>
              <w:left w:val="single" w:sz="12" w:space="0" w:color="auto"/>
              <w:bottom w:val="single" w:sz="12" w:space="0" w:color="auto"/>
              <w:right w:val="single" w:sz="12" w:space="0" w:color="auto"/>
            </w:tcBorders>
            <w:vAlign w:val="center"/>
          </w:tcPr>
          <w:p w14:paraId="0B84C603" w14:textId="77777777" w:rsidR="002C1598" w:rsidRPr="00834FCC" w:rsidRDefault="00CF3543" w:rsidP="00337EE0">
            <w:pPr>
              <w:spacing w:before="120" w:line="240" w:lineRule="auto"/>
              <w:rPr>
                <w:rFonts w:ascii="Arial" w:eastAsia="Times New Roman" w:hAnsi="Arial" w:cs="Arial"/>
                <w:b/>
                <w:bCs/>
                <w:sz w:val="24"/>
                <w:szCs w:val="24"/>
                <w:lang w:eastAsia="en-GB"/>
              </w:rPr>
            </w:pPr>
            <w:r w:rsidRPr="00834FCC">
              <w:rPr>
                <w:rFonts w:ascii="Arial" w:eastAsia="Times New Roman" w:hAnsi="Arial" w:cs="Arial"/>
                <w:b/>
                <w:bCs/>
                <w:sz w:val="24"/>
                <w:szCs w:val="24"/>
                <w:highlight w:val="cyan"/>
                <w:lang w:eastAsia="en-GB"/>
              </w:rPr>
              <w:t>Do: How will this be implemented</w:t>
            </w:r>
            <w:r w:rsidR="00D04211" w:rsidRPr="00834FCC">
              <w:rPr>
                <w:rFonts w:ascii="Arial" w:eastAsia="Times New Roman" w:hAnsi="Arial" w:cs="Arial"/>
                <w:b/>
                <w:bCs/>
                <w:sz w:val="24"/>
                <w:szCs w:val="24"/>
                <w:highlight w:val="cyan"/>
                <w:lang w:eastAsia="en-GB"/>
              </w:rPr>
              <w:t>?</w:t>
            </w:r>
          </w:p>
          <w:p w14:paraId="07EA75F1" w14:textId="290AD507" w:rsidR="00282129" w:rsidRPr="00834FCC" w:rsidRDefault="21622044" w:rsidP="00337EE0">
            <w:pPr>
              <w:spacing w:after="0" w:line="240" w:lineRule="auto"/>
              <w:rPr>
                <w:rFonts w:ascii="Arial" w:eastAsia="Times New Roman" w:hAnsi="Arial" w:cs="Arial"/>
                <w:b/>
                <w:bCs/>
                <w:sz w:val="24"/>
                <w:szCs w:val="24"/>
                <w:lang w:eastAsia="en-GB"/>
              </w:rPr>
            </w:pPr>
            <w:r w:rsidRPr="00834FCC">
              <w:rPr>
                <w:rFonts w:ascii="Arial" w:eastAsia="Times New Roman" w:hAnsi="Arial" w:cs="Arial"/>
                <w:b/>
                <w:bCs/>
                <w:sz w:val="24"/>
                <w:szCs w:val="24"/>
                <w:lang w:eastAsia="en-GB"/>
              </w:rPr>
              <w:t>Consider</w:t>
            </w:r>
            <w:r w:rsidR="3F8896C6" w:rsidRPr="00834FCC">
              <w:rPr>
                <w:rFonts w:ascii="Arial" w:eastAsia="Times New Roman" w:hAnsi="Arial" w:cs="Arial"/>
                <w:b/>
                <w:bCs/>
                <w:sz w:val="24"/>
                <w:szCs w:val="24"/>
                <w:lang w:eastAsia="en-GB"/>
              </w:rPr>
              <w:t>:</w:t>
            </w:r>
            <w:r w:rsidR="4406A2E2" w:rsidRPr="00834FCC">
              <w:rPr>
                <w:rFonts w:ascii="Arial" w:eastAsia="Times New Roman" w:hAnsi="Arial" w:cs="Arial"/>
                <w:b/>
                <w:bCs/>
                <w:sz w:val="24"/>
                <w:szCs w:val="24"/>
                <w:lang w:eastAsia="en-GB"/>
              </w:rPr>
              <w:t xml:space="preserve"> </w:t>
            </w:r>
          </w:p>
          <w:p w14:paraId="48BB558C" w14:textId="77777777" w:rsidR="00282129" w:rsidRPr="00834FCC" w:rsidRDefault="00282129" w:rsidP="00337EE0">
            <w:pPr>
              <w:pStyle w:val="ListParagraph"/>
              <w:numPr>
                <w:ilvl w:val="0"/>
                <w:numId w:val="7"/>
              </w:numPr>
              <w:spacing w:after="0" w:line="240" w:lineRule="auto"/>
              <w:rPr>
                <w:rFonts w:ascii="Arial" w:eastAsia="Times New Roman" w:hAnsi="Arial" w:cs="Arial"/>
                <w:sz w:val="24"/>
                <w:szCs w:val="24"/>
                <w:lang w:eastAsia="en-GB"/>
              </w:rPr>
            </w:pPr>
            <w:r w:rsidRPr="00834FCC">
              <w:rPr>
                <w:rFonts w:ascii="Arial" w:eastAsia="Times New Roman" w:hAnsi="Arial" w:cs="Arial"/>
                <w:sz w:val="24"/>
                <w:szCs w:val="24"/>
                <w:lang w:eastAsia="en-GB"/>
              </w:rPr>
              <w:t>Implementation steps: who, when, how.</w:t>
            </w:r>
          </w:p>
          <w:p w14:paraId="55CDC223" w14:textId="77777777" w:rsidR="00282129" w:rsidRPr="00834FCC" w:rsidRDefault="00282129" w:rsidP="00337EE0">
            <w:pPr>
              <w:pStyle w:val="ListParagraph"/>
              <w:numPr>
                <w:ilvl w:val="0"/>
                <w:numId w:val="7"/>
              </w:numPr>
              <w:spacing w:before="120" w:line="240" w:lineRule="auto"/>
              <w:rPr>
                <w:rFonts w:ascii="Arial" w:eastAsia="Times New Roman" w:hAnsi="Arial" w:cs="Arial"/>
                <w:sz w:val="24"/>
                <w:szCs w:val="24"/>
                <w:lang w:eastAsia="en-GB"/>
              </w:rPr>
            </w:pPr>
            <w:r w:rsidRPr="00834FCC">
              <w:rPr>
                <w:rFonts w:ascii="Arial" w:eastAsia="Times New Roman" w:hAnsi="Arial" w:cs="Arial"/>
                <w:sz w:val="24"/>
                <w:szCs w:val="24"/>
                <w:lang w:eastAsia="en-GB"/>
              </w:rPr>
              <w:t>Staff roles and responsibilities.</w:t>
            </w:r>
          </w:p>
          <w:p w14:paraId="519D903B" w14:textId="77777777" w:rsidR="00282129" w:rsidRPr="00834FCC" w:rsidRDefault="00282129" w:rsidP="00337EE0">
            <w:pPr>
              <w:pStyle w:val="ListParagraph"/>
              <w:numPr>
                <w:ilvl w:val="0"/>
                <w:numId w:val="7"/>
              </w:numPr>
              <w:spacing w:before="120" w:line="240" w:lineRule="auto"/>
              <w:rPr>
                <w:rFonts w:ascii="Arial" w:eastAsia="Times New Roman" w:hAnsi="Arial" w:cs="Arial"/>
                <w:sz w:val="24"/>
                <w:szCs w:val="24"/>
                <w:lang w:eastAsia="en-GB"/>
              </w:rPr>
            </w:pPr>
            <w:r w:rsidRPr="00834FCC">
              <w:rPr>
                <w:rFonts w:ascii="Arial" w:eastAsia="Times New Roman" w:hAnsi="Arial" w:cs="Arial"/>
                <w:sz w:val="24"/>
                <w:szCs w:val="24"/>
                <w:lang w:eastAsia="en-GB"/>
              </w:rPr>
              <w:t>CPD plan if training is included.</w:t>
            </w:r>
          </w:p>
          <w:p w14:paraId="24B30745" w14:textId="77777777" w:rsidR="00282129" w:rsidRPr="00834FCC" w:rsidRDefault="00282129" w:rsidP="00337EE0">
            <w:pPr>
              <w:pStyle w:val="ListParagraph"/>
              <w:numPr>
                <w:ilvl w:val="0"/>
                <w:numId w:val="7"/>
              </w:numPr>
              <w:spacing w:before="120" w:line="240" w:lineRule="auto"/>
              <w:rPr>
                <w:rFonts w:ascii="Arial" w:eastAsia="Times New Roman" w:hAnsi="Arial" w:cs="Arial"/>
                <w:sz w:val="24"/>
                <w:szCs w:val="24"/>
                <w:lang w:eastAsia="en-GB"/>
              </w:rPr>
            </w:pPr>
            <w:r w:rsidRPr="00834FCC">
              <w:rPr>
                <w:rFonts w:ascii="Arial" w:eastAsia="Times New Roman" w:hAnsi="Arial" w:cs="Arial"/>
                <w:sz w:val="24"/>
                <w:szCs w:val="24"/>
                <w:lang w:eastAsia="en-GB"/>
              </w:rPr>
              <w:t>How pupils will access provision (in-class, withdrawal, blended).</w:t>
            </w:r>
          </w:p>
          <w:p w14:paraId="32D36C13" w14:textId="0484E689" w:rsidR="009D7A06" w:rsidRPr="00834FCC" w:rsidRDefault="006209DE" w:rsidP="00337EE0">
            <w:pPr>
              <w:pStyle w:val="ListParagraph"/>
              <w:numPr>
                <w:ilvl w:val="0"/>
                <w:numId w:val="7"/>
              </w:numPr>
              <w:spacing w:before="120" w:line="240" w:lineRule="auto"/>
              <w:rPr>
                <w:rFonts w:ascii="Arial" w:eastAsia="Times New Roman" w:hAnsi="Arial" w:cs="Arial"/>
                <w:sz w:val="24"/>
                <w:szCs w:val="24"/>
                <w:lang w:eastAsia="en-GB"/>
              </w:rPr>
            </w:pPr>
            <w:r w:rsidRPr="00834FCC">
              <w:rPr>
                <w:rFonts w:ascii="Arial" w:eastAsia="Times New Roman" w:hAnsi="Arial" w:cs="Arial"/>
                <w:sz w:val="24"/>
                <w:szCs w:val="24"/>
                <w:lang w:eastAsia="en-GB"/>
              </w:rPr>
              <w:t>Risk</w:t>
            </w:r>
            <w:r w:rsidR="00282129" w:rsidRPr="00834FCC">
              <w:rPr>
                <w:rFonts w:ascii="Arial" w:eastAsia="Times New Roman" w:hAnsi="Arial" w:cs="Arial"/>
                <w:sz w:val="24"/>
                <w:szCs w:val="24"/>
                <w:lang w:eastAsia="en-GB"/>
              </w:rPr>
              <w:t xml:space="preserve"> management (e.g., staff absence contingency)</w:t>
            </w:r>
          </w:p>
        </w:tc>
        <w:tc>
          <w:tcPr>
            <w:tcW w:w="9214" w:type="dxa"/>
            <w:tcBorders>
              <w:top w:val="single" w:sz="12" w:space="0" w:color="auto"/>
              <w:left w:val="single" w:sz="12" w:space="0" w:color="auto"/>
              <w:bottom w:val="single" w:sz="12" w:space="0" w:color="auto"/>
              <w:right w:val="single" w:sz="12" w:space="0" w:color="auto"/>
            </w:tcBorders>
            <w:vAlign w:val="center"/>
          </w:tcPr>
          <w:p w14:paraId="73E5E898" w14:textId="77777777" w:rsidR="002C1598" w:rsidRPr="00834FCC" w:rsidRDefault="002C1598" w:rsidP="00337EE0">
            <w:pPr>
              <w:spacing w:before="120" w:line="240" w:lineRule="auto"/>
              <w:rPr>
                <w:rFonts w:ascii="Arial" w:hAnsi="Arial" w:cs="Arial"/>
                <w:sz w:val="24"/>
                <w:szCs w:val="24"/>
              </w:rPr>
            </w:pPr>
          </w:p>
        </w:tc>
      </w:tr>
      <w:tr w:rsidR="0050373D" w:rsidRPr="00834FCC" w14:paraId="1FA4B48D" w14:textId="77777777" w:rsidTr="00D96F2F">
        <w:trPr>
          <w:trHeight w:val="567"/>
        </w:trPr>
        <w:tc>
          <w:tcPr>
            <w:tcW w:w="5939" w:type="dxa"/>
            <w:tcBorders>
              <w:top w:val="single" w:sz="12" w:space="0" w:color="auto"/>
              <w:left w:val="single" w:sz="12" w:space="0" w:color="auto"/>
              <w:bottom w:val="single" w:sz="12" w:space="0" w:color="auto"/>
              <w:right w:val="single" w:sz="12" w:space="0" w:color="auto"/>
            </w:tcBorders>
            <w:vAlign w:val="center"/>
          </w:tcPr>
          <w:p w14:paraId="67BE1345" w14:textId="0FB87FC0" w:rsidR="0050373D" w:rsidRPr="00834FCC" w:rsidRDefault="00CF3543" w:rsidP="00337EE0">
            <w:pPr>
              <w:spacing w:before="120" w:line="240" w:lineRule="auto"/>
              <w:rPr>
                <w:rFonts w:ascii="Arial" w:eastAsia="Times New Roman" w:hAnsi="Arial" w:cs="Arial"/>
                <w:b/>
                <w:sz w:val="24"/>
                <w:szCs w:val="24"/>
                <w:lang w:eastAsia="en-GB"/>
              </w:rPr>
            </w:pPr>
            <w:r w:rsidRPr="00834FCC">
              <w:rPr>
                <w:rFonts w:ascii="Arial" w:eastAsia="Times New Roman" w:hAnsi="Arial" w:cs="Arial"/>
                <w:b/>
                <w:sz w:val="24"/>
                <w:szCs w:val="24"/>
                <w:highlight w:val="magenta"/>
                <w:lang w:eastAsia="en-GB"/>
              </w:rPr>
              <w:t xml:space="preserve">Review: </w:t>
            </w:r>
            <w:r w:rsidR="001275B3" w:rsidRPr="00834FCC">
              <w:rPr>
                <w:rFonts w:ascii="Arial" w:eastAsia="Times New Roman" w:hAnsi="Arial" w:cs="Arial"/>
                <w:b/>
                <w:sz w:val="24"/>
                <w:szCs w:val="24"/>
                <w:highlight w:val="magenta"/>
                <w:lang w:eastAsia="en-GB"/>
              </w:rPr>
              <w:t>How will you measure impact</w:t>
            </w:r>
            <w:r w:rsidR="00D04211" w:rsidRPr="00834FCC">
              <w:rPr>
                <w:rFonts w:ascii="Arial" w:eastAsia="Times New Roman" w:hAnsi="Arial" w:cs="Arial"/>
                <w:b/>
                <w:sz w:val="24"/>
                <w:szCs w:val="24"/>
                <w:highlight w:val="magenta"/>
                <w:lang w:eastAsia="en-GB"/>
              </w:rPr>
              <w:t>?</w:t>
            </w:r>
          </w:p>
          <w:p w14:paraId="1DCCE790" w14:textId="1F9B3C12" w:rsidR="0066267F" w:rsidRPr="00834FCC" w:rsidRDefault="00CC03A2" w:rsidP="00337EE0">
            <w:pPr>
              <w:spacing w:after="0" w:line="240" w:lineRule="auto"/>
              <w:rPr>
                <w:rFonts w:ascii="Arial" w:eastAsia="Times New Roman" w:hAnsi="Arial" w:cs="Arial"/>
                <w:b/>
                <w:bCs/>
                <w:sz w:val="24"/>
                <w:szCs w:val="24"/>
                <w:lang w:eastAsia="en-GB"/>
              </w:rPr>
            </w:pPr>
            <w:r w:rsidRPr="00834FCC">
              <w:rPr>
                <w:rFonts w:ascii="Arial" w:eastAsia="Times New Roman" w:hAnsi="Arial" w:cs="Arial"/>
                <w:b/>
                <w:bCs/>
                <w:sz w:val="24"/>
                <w:szCs w:val="24"/>
                <w:lang w:eastAsia="en-GB"/>
              </w:rPr>
              <w:t>Consider</w:t>
            </w:r>
            <w:r w:rsidR="0066267F" w:rsidRPr="00834FCC">
              <w:rPr>
                <w:rFonts w:ascii="Arial" w:eastAsia="Times New Roman" w:hAnsi="Arial" w:cs="Arial"/>
                <w:b/>
                <w:bCs/>
                <w:sz w:val="24"/>
                <w:szCs w:val="24"/>
                <w:lang w:eastAsia="en-GB"/>
              </w:rPr>
              <w:t xml:space="preserve">: </w:t>
            </w:r>
          </w:p>
          <w:p w14:paraId="58DC437F" w14:textId="77777777" w:rsidR="0066267F" w:rsidRPr="00834FCC" w:rsidRDefault="0066267F" w:rsidP="00337EE0">
            <w:pPr>
              <w:pStyle w:val="ListParagraph"/>
              <w:numPr>
                <w:ilvl w:val="0"/>
                <w:numId w:val="10"/>
              </w:numPr>
              <w:spacing w:after="0" w:line="240" w:lineRule="auto"/>
              <w:rPr>
                <w:rFonts w:ascii="Arial" w:eastAsia="Times New Roman" w:hAnsi="Arial" w:cs="Arial"/>
                <w:sz w:val="24"/>
                <w:szCs w:val="24"/>
                <w:lang w:eastAsia="en-GB"/>
              </w:rPr>
            </w:pPr>
            <w:r w:rsidRPr="00834FCC">
              <w:rPr>
                <w:rFonts w:ascii="Arial" w:eastAsia="Times New Roman" w:hAnsi="Arial" w:cs="Arial"/>
                <w:sz w:val="24"/>
                <w:szCs w:val="24"/>
                <w:lang w:eastAsia="en-GB"/>
              </w:rPr>
              <w:t>Impact measures: progress data, attendance, engagement, pupil/parent voice.</w:t>
            </w:r>
          </w:p>
          <w:p w14:paraId="15164438" w14:textId="7405A2B5" w:rsidR="0066267F" w:rsidRPr="00834FCC" w:rsidRDefault="0066267F" w:rsidP="00337EE0">
            <w:pPr>
              <w:pStyle w:val="ListParagraph"/>
              <w:numPr>
                <w:ilvl w:val="0"/>
                <w:numId w:val="10"/>
              </w:numPr>
              <w:spacing w:before="120" w:line="240" w:lineRule="auto"/>
              <w:rPr>
                <w:rFonts w:ascii="Arial" w:eastAsia="Times New Roman" w:hAnsi="Arial" w:cs="Arial"/>
                <w:sz w:val="24"/>
                <w:szCs w:val="24"/>
                <w:lang w:eastAsia="en-GB"/>
              </w:rPr>
            </w:pPr>
            <w:r w:rsidRPr="00834FCC">
              <w:rPr>
                <w:rFonts w:ascii="Arial" w:eastAsia="Times New Roman" w:hAnsi="Arial" w:cs="Arial"/>
                <w:sz w:val="24"/>
                <w:szCs w:val="24"/>
                <w:lang w:eastAsia="en-GB"/>
              </w:rPr>
              <w:t xml:space="preserve">How and when you will review </w:t>
            </w:r>
          </w:p>
          <w:p w14:paraId="1243CD19" w14:textId="23246D94" w:rsidR="0066267F" w:rsidRPr="00834FCC" w:rsidRDefault="008C1136" w:rsidP="00337EE0">
            <w:pPr>
              <w:pStyle w:val="ListParagraph"/>
              <w:numPr>
                <w:ilvl w:val="0"/>
                <w:numId w:val="10"/>
              </w:numPr>
              <w:spacing w:before="120" w:line="240" w:lineRule="auto"/>
              <w:rPr>
                <w:rFonts w:ascii="Arial" w:eastAsia="Times New Roman" w:hAnsi="Arial" w:cs="Arial"/>
                <w:sz w:val="24"/>
                <w:szCs w:val="24"/>
                <w:lang w:eastAsia="en-GB"/>
              </w:rPr>
            </w:pPr>
            <w:r>
              <w:rPr>
                <w:rFonts w:ascii="Arial" w:eastAsia="Times New Roman" w:hAnsi="Arial" w:cs="Arial"/>
                <w:sz w:val="24"/>
                <w:szCs w:val="24"/>
                <w:lang w:eastAsia="en-GB"/>
              </w:rPr>
              <w:t>Monitoring tools</w:t>
            </w:r>
            <w:r w:rsidR="0066267F" w:rsidRPr="00834FCC">
              <w:rPr>
                <w:rFonts w:ascii="Arial" w:eastAsia="Times New Roman" w:hAnsi="Arial" w:cs="Arial"/>
                <w:sz w:val="24"/>
                <w:szCs w:val="24"/>
                <w:lang w:eastAsia="en-GB"/>
              </w:rPr>
              <w:t>: dashboards, intervention logs.</w:t>
            </w:r>
          </w:p>
          <w:p w14:paraId="4E1FE6C3" w14:textId="77777777" w:rsidR="0066267F" w:rsidRPr="00834FCC" w:rsidRDefault="0066267F" w:rsidP="00337EE0">
            <w:pPr>
              <w:pStyle w:val="ListParagraph"/>
              <w:numPr>
                <w:ilvl w:val="0"/>
                <w:numId w:val="10"/>
              </w:numPr>
              <w:spacing w:before="120" w:line="240" w:lineRule="auto"/>
              <w:rPr>
                <w:rFonts w:ascii="Arial" w:eastAsia="Times New Roman" w:hAnsi="Arial" w:cs="Arial"/>
                <w:sz w:val="24"/>
                <w:szCs w:val="24"/>
                <w:lang w:eastAsia="en-GB"/>
              </w:rPr>
            </w:pPr>
            <w:r w:rsidRPr="00834FCC">
              <w:rPr>
                <w:rFonts w:ascii="Arial" w:eastAsia="Times New Roman" w:hAnsi="Arial" w:cs="Arial"/>
                <w:sz w:val="24"/>
                <w:szCs w:val="24"/>
                <w:lang w:eastAsia="en-GB"/>
              </w:rPr>
              <w:t>Success criteria: e.g., “80% of targeted pupils improve reading age by 6 months.”</w:t>
            </w:r>
          </w:p>
          <w:p w14:paraId="2129D789" w14:textId="77777777" w:rsidR="00282129" w:rsidRPr="00834FCC" w:rsidRDefault="0066267F" w:rsidP="00337EE0">
            <w:pPr>
              <w:pStyle w:val="ListParagraph"/>
              <w:numPr>
                <w:ilvl w:val="0"/>
                <w:numId w:val="10"/>
              </w:numPr>
              <w:spacing w:before="120" w:line="240" w:lineRule="auto"/>
              <w:rPr>
                <w:rFonts w:ascii="Arial" w:eastAsia="Times New Roman" w:hAnsi="Arial" w:cs="Arial"/>
                <w:sz w:val="24"/>
                <w:szCs w:val="24"/>
                <w:lang w:eastAsia="en-GB"/>
              </w:rPr>
            </w:pPr>
            <w:r w:rsidRPr="00834FCC">
              <w:rPr>
                <w:rFonts w:ascii="Arial" w:eastAsia="Times New Roman" w:hAnsi="Arial" w:cs="Arial"/>
                <w:sz w:val="24"/>
                <w:szCs w:val="24"/>
                <w:lang w:eastAsia="en-GB"/>
              </w:rPr>
              <w:t>Include how findings will inform future practice (sustainability)</w:t>
            </w:r>
          </w:p>
          <w:p w14:paraId="1487EAA7" w14:textId="2E9CCD27" w:rsidR="00F12538" w:rsidRPr="00834FCC" w:rsidRDefault="0053611C" w:rsidP="00337EE0">
            <w:pPr>
              <w:pStyle w:val="ListParagraph"/>
              <w:numPr>
                <w:ilvl w:val="0"/>
                <w:numId w:val="10"/>
              </w:numPr>
              <w:spacing w:before="120" w:line="240" w:lineRule="auto"/>
              <w:rPr>
                <w:rFonts w:ascii="Arial" w:eastAsia="Times New Roman" w:hAnsi="Arial" w:cs="Arial"/>
                <w:sz w:val="24"/>
                <w:szCs w:val="24"/>
                <w:lang w:eastAsia="en-GB"/>
              </w:rPr>
            </w:pPr>
            <w:r w:rsidRPr="00834FCC">
              <w:rPr>
                <w:rFonts w:ascii="Arial" w:eastAsia="Times New Roman" w:hAnsi="Arial" w:cs="Arial"/>
                <w:sz w:val="24"/>
                <w:szCs w:val="24"/>
                <w:lang w:eastAsia="en-GB"/>
              </w:rPr>
              <w:t xml:space="preserve">Short-term and </w:t>
            </w:r>
            <w:r w:rsidR="00A22139" w:rsidRPr="00834FCC">
              <w:rPr>
                <w:rFonts w:ascii="Arial" w:eastAsia="Times New Roman" w:hAnsi="Arial" w:cs="Arial"/>
                <w:sz w:val="24"/>
                <w:szCs w:val="24"/>
                <w:lang w:eastAsia="en-GB"/>
              </w:rPr>
              <w:t>long-term</w:t>
            </w:r>
            <w:r w:rsidRPr="00834FCC">
              <w:rPr>
                <w:rFonts w:ascii="Arial" w:eastAsia="Times New Roman" w:hAnsi="Arial" w:cs="Arial"/>
                <w:sz w:val="24"/>
                <w:szCs w:val="24"/>
                <w:lang w:eastAsia="en-GB"/>
              </w:rPr>
              <w:t xml:space="preserve"> outcomes</w:t>
            </w:r>
          </w:p>
        </w:tc>
        <w:tc>
          <w:tcPr>
            <w:tcW w:w="9214" w:type="dxa"/>
            <w:tcBorders>
              <w:top w:val="single" w:sz="12" w:space="0" w:color="auto"/>
              <w:left w:val="single" w:sz="12" w:space="0" w:color="auto"/>
              <w:bottom w:val="single" w:sz="12" w:space="0" w:color="auto"/>
              <w:right w:val="single" w:sz="12" w:space="0" w:color="auto"/>
            </w:tcBorders>
            <w:vAlign w:val="center"/>
          </w:tcPr>
          <w:p w14:paraId="3D41C80F" w14:textId="49363029" w:rsidR="0050373D" w:rsidRPr="00834FCC" w:rsidRDefault="0050373D" w:rsidP="00337EE0">
            <w:pPr>
              <w:spacing w:line="240" w:lineRule="auto"/>
              <w:rPr>
                <w:rFonts w:ascii="Arial" w:hAnsi="Arial" w:cs="Arial"/>
                <w:sz w:val="24"/>
                <w:szCs w:val="24"/>
              </w:rPr>
            </w:pPr>
          </w:p>
        </w:tc>
      </w:tr>
    </w:tbl>
    <w:p w14:paraId="0118D4EB" w14:textId="2B644E4D" w:rsidR="00CC38E7" w:rsidRPr="00834FCC" w:rsidRDefault="00CC38E7" w:rsidP="00B23E9C">
      <w:pPr>
        <w:rPr>
          <w:rFonts w:ascii="Arial" w:hAnsi="Arial" w:cs="Arial"/>
          <w:b/>
          <w:color w:val="1F4E79" w:themeColor="accent5" w:themeShade="80"/>
          <w:sz w:val="24"/>
          <w:szCs w:val="24"/>
        </w:rPr>
      </w:pPr>
    </w:p>
    <w:p w14:paraId="29E78A57" w14:textId="77777777" w:rsidR="003327CE" w:rsidRPr="00834FCC" w:rsidRDefault="003327CE" w:rsidP="00B23E9C">
      <w:pPr>
        <w:rPr>
          <w:rFonts w:ascii="Arial" w:hAnsi="Arial" w:cs="Arial"/>
          <w:b/>
          <w:color w:val="1F4E79" w:themeColor="accent5" w:themeShade="80"/>
          <w:sz w:val="24"/>
          <w:szCs w:val="24"/>
        </w:rPr>
      </w:pPr>
    </w:p>
    <w:tbl>
      <w:tblPr>
        <w:tblStyle w:val="TableGrid"/>
        <w:tblW w:w="1518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828"/>
        <w:gridCol w:w="3458"/>
        <w:gridCol w:w="1702"/>
        <w:gridCol w:w="3458"/>
        <w:gridCol w:w="1332"/>
        <w:gridCol w:w="3394"/>
        <w:gridCol w:w="8"/>
      </w:tblGrid>
      <w:tr w:rsidR="000843F5" w:rsidRPr="00834FCC" w14:paraId="179A4B82" w14:textId="77777777" w:rsidTr="00812EBF">
        <w:trPr>
          <w:gridAfter w:val="1"/>
          <w:wAfter w:w="8" w:type="dxa"/>
          <w:trHeight w:val="4157"/>
        </w:trPr>
        <w:tc>
          <w:tcPr>
            <w:tcW w:w="15172" w:type="dxa"/>
            <w:gridSpan w:val="6"/>
          </w:tcPr>
          <w:p w14:paraId="002D6D66" w14:textId="002BD8BD" w:rsidR="000843F5" w:rsidRPr="00834FCC" w:rsidRDefault="00FD2E36" w:rsidP="000843F5">
            <w:pPr>
              <w:rPr>
                <w:rFonts w:ascii="Arial" w:hAnsi="Arial" w:cs="Arial"/>
                <w:b/>
                <w:bCs/>
                <w:sz w:val="24"/>
                <w:szCs w:val="24"/>
              </w:rPr>
            </w:pPr>
            <w:r w:rsidRPr="00834FCC">
              <w:rPr>
                <w:rFonts w:ascii="Arial" w:hAnsi="Arial" w:cs="Arial"/>
                <w:b/>
                <w:bCs/>
                <w:sz w:val="24"/>
                <w:szCs w:val="24"/>
              </w:rPr>
              <w:t xml:space="preserve">This </w:t>
            </w:r>
            <w:r w:rsidR="00323CAA" w:rsidRPr="00834FCC">
              <w:rPr>
                <w:rFonts w:ascii="Arial" w:hAnsi="Arial" w:cs="Arial"/>
                <w:b/>
                <w:bCs/>
                <w:sz w:val="24"/>
                <w:szCs w:val="24"/>
              </w:rPr>
              <w:t>grant application</w:t>
            </w:r>
            <w:r w:rsidRPr="00834FCC">
              <w:rPr>
                <w:rFonts w:ascii="Arial" w:hAnsi="Arial" w:cs="Arial"/>
                <w:b/>
                <w:bCs/>
                <w:sz w:val="24"/>
                <w:szCs w:val="24"/>
              </w:rPr>
              <w:t xml:space="preserve"> must be </w:t>
            </w:r>
            <w:r w:rsidR="00144379" w:rsidRPr="00834FCC">
              <w:rPr>
                <w:rFonts w:ascii="Arial" w:hAnsi="Arial" w:cs="Arial"/>
                <w:b/>
                <w:bCs/>
                <w:sz w:val="24"/>
                <w:szCs w:val="24"/>
              </w:rPr>
              <w:t>reviewed and endorsed by the Headteacher who</w:t>
            </w:r>
            <w:r w:rsidR="002216CF" w:rsidRPr="00834FCC">
              <w:rPr>
                <w:rFonts w:ascii="Arial" w:hAnsi="Arial" w:cs="Arial"/>
                <w:b/>
                <w:bCs/>
                <w:sz w:val="24"/>
                <w:szCs w:val="24"/>
              </w:rPr>
              <w:t xml:space="preserve"> agrees</w:t>
            </w:r>
            <w:r w:rsidR="0072790A" w:rsidRPr="00834FCC">
              <w:rPr>
                <w:rFonts w:ascii="Arial" w:hAnsi="Arial" w:cs="Arial"/>
                <w:b/>
                <w:bCs/>
                <w:sz w:val="24"/>
                <w:szCs w:val="24"/>
              </w:rPr>
              <w:t xml:space="preserve"> to</w:t>
            </w:r>
            <w:r w:rsidR="00144379" w:rsidRPr="00834FCC">
              <w:rPr>
                <w:rFonts w:ascii="Arial" w:hAnsi="Arial" w:cs="Arial"/>
                <w:b/>
                <w:bCs/>
                <w:sz w:val="24"/>
                <w:szCs w:val="24"/>
              </w:rPr>
              <w:t xml:space="preserve"> take responsibility for the </w:t>
            </w:r>
            <w:r w:rsidR="00323CAA" w:rsidRPr="00834FCC">
              <w:rPr>
                <w:rFonts w:ascii="Arial" w:hAnsi="Arial" w:cs="Arial"/>
                <w:b/>
                <w:bCs/>
                <w:sz w:val="24"/>
                <w:szCs w:val="24"/>
              </w:rPr>
              <w:t>following k</w:t>
            </w:r>
            <w:r w:rsidR="000843F5" w:rsidRPr="00834FCC">
              <w:rPr>
                <w:rFonts w:ascii="Arial" w:hAnsi="Arial" w:cs="Arial"/>
                <w:b/>
                <w:bCs/>
                <w:sz w:val="24"/>
                <w:szCs w:val="24"/>
              </w:rPr>
              <w:t>ey commitments</w:t>
            </w:r>
            <w:r w:rsidR="001F2CD6" w:rsidRPr="00834FCC">
              <w:rPr>
                <w:rFonts w:ascii="Arial" w:hAnsi="Arial" w:cs="Arial"/>
                <w:b/>
                <w:bCs/>
                <w:sz w:val="24"/>
                <w:szCs w:val="24"/>
              </w:rPr>
              <w:t xml:space="preserve"> of </w:t>
            </w:r>
            <w:r w:rsidR="00323CAA" w:rsidRPr="00834FCC">
              <w:rPr>
                <w:rFonts w:ascii="Arial" w:hAnsi="Arial" w:cs="Arial"/>
                <w:b/>
                <w:bCs/>
                <w:sz w:val="24"/>
                <w:szCs w:val="24"/>
              </w:rPr>
              <w:t xml:space="preserve">the </w:t>
            </w:r>
            <w:r w:rsidR="001F2CD6" w:rsidRPr="00834FCC">
              <w:rPr>
                <w:rFonts w:ascii="Arial" w:hAnsi="Arial" w:cs="Arial"/>
                <w:b/>
                <w:bCs/>
                <w:sz w:val="24"/>
                <w:szCs w:val="24"/>
              </w:rPr>
              <w:t>school</w:t>
            </w:r>
            <w:r w:rsidR="000843F5" w:rsidRPr="00834FCC">
              <w:rPr>
                <w:rFonts w:ascii="Arial" w:hAnsi="Arial" w:cs="Arial"/>
                <w:b/>
                <w:sz w:val="24"/>
                <w:szCs w:val="24"/>
              </w:rPr>
              <w:t xml:space="preserve">: </w:t>
            </w:r>
          </w:p>
          <w:p w14:paraId="69CA90BC" w14:textId="77777777" w:rsidR="000843F5" w:rsidRPr="00834FCC" w:rsidRDefault="000843F5" w:rsidP="000843F5">
            <w:pPr>
              <w:numPr>
                <w:ilvl w:val="0"/>
                <w:numId w:val="18"/>
              </w:numPr>
              <w:rPr>
                <w:rFonts w:ascii="Arial" w:hAnsi="Arial" w:cs="Arial"/>
                <w:bCs/>
                <w:sz w:val="24"/>
                <w:szCs w:val="24"/>
              </w:rPr>
            </w:pPr>
            <w:r w:rsidRPr="00834FCC">
              <w:rPr>
                <w:rFonts w:ascii="Arial" w:hAnsi="Arial" w:cs="Arial"/>
                <w:bCs/>
                <w:sz w:val="24"/>
                <w:szCs w:val="24"/>
              </w:rPr>
              <w:t>Use funding only for approved purpose</w:t>
            </w:r>
          </w:p>
          <w:p w14:paraId="1B1F5C5C" w14:textId="5E16FFC1" w:rsidR="000843F5" w:rsidRPr="00834FCC" w:rsidRDefault="000843F5" w:rsidP="000843F5">
            <w:pPr>
              <w:numPr>
                <w:ilvl w:val="0"/>
                <w:numId w:val="18"/>
              </w:numPr>
              <w:rPr>
                <w:rFonts w:ascii="Arial" w:hAnsi="Arial" w:cs="Arial"/>
                <w:bCs/>
                <w:sz w:val="24"/>
                <w:szCs w:val="24"/>
              </w:rPr>
            </w:pPr>
            <w:r w:rsidRPr="00834FCC">
              <w:rPr>
                <w:rFonts w:ascii="Arial" w:hAnsi="Arial" w:cs="Arial"/>
                <w:bCs/>
                <w:sz w:val="24"/>
                <w:szCs w:val="24"/>
              </w:rPr>
              <w:t>Implement agreed intervention/approach</w:t>
            </w:r>
            <w:r w:rsidR="33053CD1" w:rsidRPr="00834FCC">
              <w:rPr>
                <w:rFonts w:ascii="Arial" w:hAnsi="Arial" w:cs="Arial"/>
                <w:sz w:val="24"/>
                <w:szCs w:val="24"/>
              </w:rPr>
              <w:t xml:space="preserve"> with robust monitoring processes</w:t>
            </w:r>
          </w:p>
          <w:p w14:paraId="7A204172" w14:textId="43D2D4E3" w:rsidR="000843F5" w:rsidRPr="00834FCC" w:rsidRDefault="000843F5" w:rsidP="000843F5">
            <w:pPr>
              <w:numPr>
                <w:ilvl w:val="0"/>
                <w:numId w:val="18"/>
              </w:numPr>
              <w:rPr>
                <w:rFonts w:ascii="Arial" w:hAnsi="Arial" w:cs="Arial"/>
                <w:bCs/>
                <w:sz w:val="24"/>
                <w:szCs w:val="24"/>
              </w:rPr>
            </w:pPr>
            <w:r w:rsidRPr="00834FCC">
              <w:rPr>
                <w:rFonts w:ascii="Arial" w:hAnsi="Arial" w:cs="Arial"/>
                <w:bCs/>
                <w:sz w:val="24"/>
                <w:szCs w:val="24"/>
              </w:rPr>
              <w:t xml:space="preserve">Provide financial accountability </w:t>
            </w:r>
          </w:p>
          <w:p w14:paraId="427BAE1F" w14:textId="77777777" w:rsidR="000843F5" w:rsidRPr="00834FCC" w:rsidRDefault="000843F5" w:rsidP="000843F5">
            <w:pPr>
              <w:numPr>
                <w:ilvl w:val="0"/>
                <w:numId w:val="18"/>
              </w:numPr>
              <w:rPr>
                <w:rFonts w:ascii="Arial" w:hAnsi="Arial" w:cs="Arial"/>
                <w:bCs/>
                <w:sz w:val="24"/>
                <w:szCs w:val="24"/>
              </w:rPr>
            </w:pPr>
            <w:r w:rsidRPr="00834FCC">
              <w:rPr>
                <w:rFonts w:ascii="Arial" w:hAnsi="Arial" w:cs="Arial"/>
                <w:bCs/>
                <w:sz w:val="24"/>
                <w:szCs w:val="24"/>
              </w:rPr>
              <w:t>Participate in review meetings and share impact data</w:t>
            </w:r>
          </w:p>
          <w:p w14:paraId="4D00697E" w14:textId="77777777" w:rsidR="0079427B" w:rsidRDefault="00C523BC" w:rsidP="00C14107">
            <w:pPr>
              <w:rPr>
                <w:rFonts w:ascii="Arial" w:hAnsi="Arial" w:cs="Arial"/>
                <w:b/>
                <w:bCs/>
                <w:sz w:val="24"/>
                <w:szCs w:val="24"/>
              </w:rPr>
            </w:pPr>
            <w:r w:rsidRPr="00834FCC">
              <w:rPr>
                <w:rFonts w:ascii="Arial" w:hAnsi="Arial" w:cs="Arial"/>
                <w:b/>
                <w:bCs/>
                <w:sz w:val="24"/>
                <w:szCs w:val="24"/>
              </w:rPr>
              <w:t xml:space="preserve">Any breach of this agreement may result in the claw-back of allocated funding and/or affect the school’s eligibility to apply for EIF </w:t>
            </w:r>
            <w:r w:rsidR="00C14107" w:rsidRPr="00834FCC">
              <w:rPr>
                <w:rFonts w:ascii="Arial" w:hAnsi="Arial" w:cs="Arial"/>
                <w:b/>
                <w:bCs/>
                <w:sz w:val="24"/>
                <w:szCs w:val="24"/>
              </w:rPr>
              <w:t>in the future.</w:t>
            </w:r>
            <w:r w:rsidR="003773EA">
              <w:rPr>
                <w:rFonts w:ascii="Arial" w:hAnsi="Arial" w:cs="Arial"/>
                <w:b/>
                <w:bCs/>
                <w:sz w:val="24"/>
                <w:szCs w:val="24"/>
              </w:rPr>
              <w:t xml:space="preserve"> </w:t>
            </w:r>
          </w:p>
          <w:p w14:paraId="5C4D2BE8" w14:textId="00335995" w:rsidR="000843F5" w:rsidRPr="00834FCC" w:rsidRDefault="003773EA" w:rsidP="001D4905">
            <w:pPr>
              <w:jc w:val="center"/>
              <w:rPr>
                <w:rFonts w:ascii="Arial" w:hAnsi="Arial" w:cs="Arial"/>
                <w:b/>
                <w:bCs/>
                <w:sz w:val="24"/>
                <w:szCs w:val="24"/>
              </w:rPr>
            </w:pPr>
            <w:r w:rsidRPr="0079427B">
              <w:rPr>
                <w:rFonts w:ascii="Arial" w:hAnsi="Arial" w:cs="Arial"/>
                <w:b/>
                <w:bCs/>
                <w:color w:val="C00000"/>
                <w:sz w:val="24"/>
                <w:szCs w:val="24"/>
              </w:rPr>
              <w:t xml:space="preserve">The signature below must be the Headteachers handwritten or </w:t>
            </w:r>
            <w:r w:rsidR="0079427B" w:rsidRPr="0079427B">
              <w:rPr>
                <w:rFonts w:ascii="Arial" w:hAnsi="Arial" w:cs="Arial"/>
                <w:b/>
                <w:bCs/>
                <w:color w:val="C00000"/>
                <w:sz w:val="24"/>
                <w:szCs w:val="24"/>
              </w:rPr>
              <w:t xml:space="preserve">scanned </w:t>
            </w:r>
            <w:r w:rsidRPr="0079427B">
              <w:rPr>
                <w:rFonts w:ascii="Arial" w:hAnsi="Arial" w:cs="Arial"/>
                <w:b/>
                <w:bCs/>
                <w:color w:val="C00000"/>
                <w:sz w:val="24"/>
                <w:szCs w:val="24"/>
              </w:rPr>
              <w:t>signature</w:t>
            </w:r>
            <w:r w:rsidR="0079427B" w:rsidRPr="0079427B">
              <w:rPr>
                <w:rFonts w:ascii="Arial" w:hAnsi="Arial" w:cs="Arial"/>
                <w:b/>
                <w:bCs/>
                <w:color w:val="C00000"/>
                <w:sz w:val="24"/>
                <w:szCs w:val="24"/>
              </w:rPr>
              <w:t>,</w:t>
            </w:r>
            <w:r w:rsidRPr="0079427B">
              <w:rPr>
                <w:rFonts w:ascii="Arial" w:hAnsi="Arial" w:cs="Arial"/>
                <w:b/>
                <w:bCs/>
                <w:color w:val="C00000"/>
                <w:sz w:val="24"/>
                <w:szCs w:val="24"/>
              </w:rPr>
              <w:t xml:space="preserve"> and not a typed name</w:t>
            </w:r>
            <w:r w:rsidR="0079427B" w:rsidRPr="0079427B">
              <w:rPr>
                <w:rFonts w:ascii="Arial" w:hAnsi="Arial" w:cs="Arial"/>
                <w:b/>
                <w:bCs/>
                <w:color w:val="C00000"/>
                <w:sz w:val="24"/>
                <w:szCs w:val="24"/>
              </w:rPr>
              <w:t>.</w:t>
            </w:r>
          </w:p>
        </w:tc>
      </w:tr>
      <w:tr w:rsidR="003773EA" w:rsidRPr="00834FCC" w14:paraId="19B9CC24" w14:textId="77777777" w:rsidTr="00812EBF">
        <w:trPr>
          <w:trHeight w:val="964"/>
        </w:trPr>
        <w:tc>
          <w:tcPr>
            <w:tcW w:w="1828" w:type="dxa"/>
            <w:vAlign w:val="center"/>
          </w:tcPr>
          <w:p w14:paraId="154F871B" w14:textId="67C18AB7" w:rsidR="003773EA" w:rsidRPr="00834FCC" w:rsidRDefault="003773EA" w:rsidP="001D4905">
            <w:pPr>
              <w:spacing w:after="0"/>
              <w:rPr>
                <w:rFonts w:ascii="Arial" w:hAnsi="Arial" w:cs="Arial"/>
                <w:b/>
                <w:sz w:val="24"/>
                <w:szCs w:val="24"/>
              </w:rPr>
            </w:pPr>
            <w:r w:rsidRPr="00834FCC">
              <w:rPr>
                <w:rFonts w:ascii="Arial" w:hAnsi="Arial" w:cs="Arial"/>
                <w:b/>
                <w:sz w:val="24"/>
                <w:szCs w:val="24"/>
              </w:rPr>
              <w:t>Name (Headteacher)</w:t>
            </w:r>
          </w:p>
        </w:tc>
        <w:tc>
          <w:tcPr>
            <w:tcW w:w="3458" w:type="dxa"/>
            <w:vAlign w:val="center"/>
          </w:tcPr>
          <w:p w14:paraId="751E6210" w14:textId="77777777" w:rsidR="003773EA" w:rsidRPr="00834FCC" w:rsidRDefault="003773EA" w:rsidP="001D4905">
            <w:pPr>
              <w:spacing w:after="0"/>
              <w:rPr>
                <w:rFonts w:ascii="Arial" w:hAnsi="Arial" w:cs="Arial"/>
                <w:b/>
                <w:color w:val="1F4E79" w:themeColor="accent5" w:themeShade="80"/>
                <w:sz w:val="24"/>
                <w:szCs w:val="24"/>
              </w:rPr>
            </w:pPr>
          </w:p>
        </w:tc>
        <w:tc>
          <w:tcPr>
            <w:tcW w:w="1702" w:type="dxa"/>
            <w:vAlign w:val="center"/>
          </w:tcPr>
          <w:p w14:paraId="7BA4FF79" w14:textId="23E7F271" w:rsidR="003773EA" w:rsidRPr="001D4905" w:rsidRDefault="003773EA" w:rsidP="001D4905">
            <w:pPr>
              <w:spacing w:after="0"/>
              <w:rPr>
                <w:rFonts w:ascii="Arial" w:hAnsi="Arial" w:cs="Arial"/>
                <w:b/>
                <w:sz w:val="24"/>
                <w:szCs w:val="24"/>
              </w:rPr>
            </w:pPr>
            <w:r w:rsidRPr="00834FCC">
              <w:rPr>
                <w:rFonts w:ascii="Arial" w:hAnsi="Arial" w:cs="Arial"/>
                <w:b/>
                <w:sz w:val="24"/>
                <w:szCs w:val="24"/>
              </w:rPr>
              <w:t>Signature</w:t>
            </w:r>
          </w:p>
        </w:tc>
        <w:tc>
          <w:tcPr>
            <w:tcW w:w="3458" w:type="dxa"/>
            <w:vAlign w:val="center"/>
          </w:tcPr>
          <w:p w14:paraId="6B33EA7F" w14:textId="77777777" w:rsidR="003773EA" w:rsidRPr="00834FCC" w:rsidRDefault="003773EA" w:rsidP="001D4905">
            <w:pPr>
              <w:spacing w:after="0"/>
              <w:rPr>
                <w:rFonts w:ascii="Arial" w:hAnsi="Arial" w:cs="Arial"/>
                <w:b/>
                <w:color w:val="1F4E79" w:themeColor="accent5" w:themeShade="80"/>
                <w:sz w:val="24"/>
                <w:szCs w:val="24"/>
              </w:rPr>
            </w:pPr>
          </w:p>
        </w:tc>
        <w:tc>
          <w:tcPr>
            <w:tcW w:w="1332" w:type="dxa"/>
            <w:vAlign w:val="center"/>
          </w:tcPr>
          <w:p w14:paraId="17280A6E" w14:textId="3C188024" w:rsidR="003773EA" w:rsidRPr="001D4905" w:rsidRDefault="001D4905" w:rsidP="001D4905">
            <w:pPr>
              <w:spacing w:after="0"/>
              <w:rPr>
                <w:rFonts w:ascii="Arial" w:hAnsi="Arial" w:cs="Arial"/>
                <w:b/>
                <w:sz w:val="24"/>
                <w:szCs w:val="24"/>
              </w:rPr>
            </w:pPr>
            <w:r>
              <w:rPr>
                <w:rFonts w:ascii="Arial" w:hAnsi="Arial" w:cs="Arial"/>
                <w:b/>
                <w:sz w:val="24"/>
                <w:szCs w:val="24"/>
              </w:rPr>
              <w:t>Date</w:t>
            </w:r>
          </w:p>
        </w:tc>
        <w:tc>
          <w:tcPr>
            <w:tcW w:w="3402" w:type="dxa"/>
            <w:gridSpan w:val="2"/>
            <w:vAlign w:val="center"/>
          </w:tcPr>
          <w:p w14:paraId="26FED839" w14:textId="2A72F4DA" w:rsidR="003773EA" w:rsidRPr="00834FCC" w:rsidRDefault="003773EA" w:rsidP="001D4905">
            <w:pPr>
              <w:spacing w:after="0"/>
              <w:rPr>
                <w:rFonts w:ascii="Arial" w:hAnsi="Arial" w:cs="Arial"/>
                <w:b/>
                <w:color w:val="1F4E79" w:themeColor="accent5" w:themeShade="80"/>
                <w:sz w:val="24"/>
                <w:szCs w:val="24"/>
              </w:rPr>
            </w:pPr>
          </w:p>
        </w:tc>
      </w:tr>
    </w:tbl>
    <w:p w14:paraId="7A3B3A52" w14:textId="77777777" w:rsidR="00317AB5" w:rsidRPr="00834FCC" w:rsidRDefault="00317AB5" w:rsidP="001673F8">
      <w:pPr>
        <w:spacing w:after="0" w:line="240" w:lineRule="auto"/>
        <w:jc w:val="center"/>
        <w:rPr>
          <w:rFonts w:ascii="Arial" w:eastAsia="Times New Roman" w:hAnsi="Arial" w:cs="Arial"/>
          <w:b/>
          <w:color w:val="A20000"/>
          <w:sz w:val="24"/>
          <w:szCs w:val="24"/>
          <w:lang w:eastAsia="en-GB"/>
        </w:rPr>
      </w:pPr>
    </w:p>
    <w:p w14:paraId="79FD224D" w14:textId="0E2345D8" w:rsidR="001673F8" w:rsidRPr="00834FCC" w:rsidRDefault="001673F8" w:rsidP="001673F8">
      <w:pPr>
        <w:spacing w:after="0" w:line="240" w:lineRule="auto"/>
        <w:jc w:val="center"/>
        <w:rPr>
          <w:rFonts w:ascii="Arial" w:eastAsia="Times New Roman" w:hAnsi="Arial" w:cs="Arial"/>
          <w:b/>
          <w:color w:val="A20000"/>
          <w:sz w:val="24"/>
          <w:szCs w:val="24"/>
          <w:lang w:eastAsia="en-GB"/>
        </w:rPr>
      </w:pPr>
      <w:r w:rsidRPr="00834FCC">
        <w:rPr>
          <w:rFonts w:ascii="Arial" w:eastAsia="Times New Roman" w:hAnsi="Arial" w:cs="Arial"/>
          <w:b/>
          <w:color w:val="A20000"/>
          <w:sz w:val="24"/>
          <w:szCs w:val="24"/>
          <w:lang w:eastAsia="en-GB"/>
        </w:rPr>
        <w:t>PLEASE ENSURE ALL SECTIONS ARE COMPLETED IN FULL</w:t>
      </w:r>
    </w:p>
    <w:p w14:paraId="09F72FB6" w14:textId="7956B323" w:rsidR="005728C6" w:rsidRPr="00834FCC" w:rsidRDefault="001673F8" w:rsidP="005728C6">
      <w:pPr>
        <w:spacing w:after="0"/>
        <w:jc w:val="center"/>
        <w:rPr>
          <w:rFonts w:ascii="Arial" w:eastAsia="Times New Roman" w:hAnsi="Arial" w:cs="Arial"/>
          <w:iCs/>
          <w:sz w:val="24"/>
          <w:szCs w:val="24"/>
          <w:lang w:eastAsia="en-GB"/>
        </w:rPr>
      </w:pPr>
      <w:r w:rsidRPr="00834FCC">
        <w:rPr>
          <w:rFonts w:ascii="Arial" w:eastAsia="Times New Roman" w:hAnsi="Arial" w:cs="Arial"/>
          <w:iCs/>
          <w:sz w:val="24"/>
          <w:szCs w:val="24"/>
          <w:lang w:eastAsia="en-GB"/>
        </w:rPr>
        <w:t xml:space="preserve">Incomplete or missing paperwork </w:t>
      </w:r>
      <w:r w:rsidR="00317AB5" w:rsidRPr="00834FCC">
        <w:rPr>
          <w:rFonts w:ascii="Arial" w:eastAsia="Times New Roman" w:hAnsi="Arial" w:cs="Arial"/>
          <w:iCs/>
          <w:sz w:val="24"/>
          <w:szCs w:val="24"/>
          <w:lang w:eastAsia="en-GB"/>
        </w:rPr>
        <w:t>may</w:t>
      </w:r>
      <w:r w:rsidRPr="00834FCC">
        <w:rPr>
          <w:rFonts w:ascii="Arial" w:eastAsia="Times New Roman" w:hAnsi="Arial" w:cs="Arial"/>
          <w:iCs/>
          <w:sz w:val="24"/>
          <w:szCs w:val="24"/>
          <w:lang w:eastAsia="en-GB"/>
        </w:rPr>
        <w:t xml:space="preserve"> result in the application being rejected.</w:t>
      </w:r>
    </w:p>
    <w:p w14:paraId="0177AEF4" w14:textId="5DE894A4" w:rsidR="009C6AD3" w:rsidRPr="00834FCC" w:rsidRDefault="0022536D" w:rsidP="00100200">
      <w:pPr>
        <w:spacing w:after="0"/>
        <w:jc w:val="center"/>
        <w:rPr>
          <w:rFonts w:ascii="Arial" w:eastAsia="Times New Roman" w:hAnsi="Arial" w:cs="Arial"/>
          <w:b/>
          <w:bCs/>
          <w:iCs/>
          <w:sz w:val="24"/>
          <w:szCs w:val="24"/>
          <w:lang w:eastAsia="en-GB"/>
        </w:rPr>
      </w:pPr>
      <w:r w:rsidRPr="00834FCC">
        <w:rPr>
          <w:rFonts w:ascii="Arial" w:eastAsia="Times New Roman" w:hAnsi="Arial" w:cs="Arial"/>
          <w:b/>
          <w:bCs/>
          <w:iCs/>
          <w:sz w:val="24"/>
          <w:szCs w:val="24"/>
          <w:lang w:eastAsia="en-GB"/>
        </w:rPr>
        <w:t>PLEASE SEND YOUR COMPLETED APPLICATION FORM</w:t>
      </w:r>
      <w:r w:rsidR="00100200" w:rsidRPr="00834FCC">
        <w:rPr>
          <w:rFonts w:ascii="Arial" w:eastAsia="Times New Roman" w:hAnsi="Arial" w:cs="Arial"/>
          <w:b/>
          <w:bCs/>
          <w:iCs/>
          <w:sz w:val="24"/>
          <w:szCs w:val="24"/>
          <w:lang w:eastAsia="en-GB"/>
        </w:rPr>
        <w:t xml:space="preserve"> TO </w:t>
      </w:r>
      <w:hyperlink r:id="rId12" w:history="1">
        <w:r w:rsidR="00100200" w:rsidRPr="00834FCC">
          <w:rPr>
            <w:rStyle w:val="Hyperlink"/>
            <w:rFonts w:ascii="Arial" w:eastAsia="Times New Roman" w:hAnsi="Arial" w:cs="Arial"/>
            <w:b/>
            <w:bCs/>
            <w:iCs/>
            <w:sz w:val="24"/>
            <w:szCs w:val="24"/>
            <w:lang w:eastAsia="en-GB"/>
          </w:rPr>
          <w:t>EIF@BRISTOL.GOV.UK</w:t>
        </w:r>
      </w:hyperlink>
    </w:p>
    <w:p w14:paraId="61A7F539" w14:textId="77777777" w:rsidR="005728C6" w:rsidRPr="00834FCC" w:rsidRDefault="005728C6">
      <w:pPr>
        <w:spacing w:after="160" w:line="259" w:lineRule="auto"/>
        <w:rPr>
          <w:rFonts w:ascii="Arial" w:eastAsia="Times New Roman" w:hAnsi="Arial" w:cs="Arial"/>
          <w:iCs/>
          <w:sz w:val="24"/>
          <w:szCs w:val="24"/>
          <w:lang w:eastAsia="en-GB"/>
        </w:rPr>
      </w:pPr>
      <w:r w:rsidRPr="00834FCC">
        <w:rPr>
          <w:rFonts w:ascii="Arial" w:eastAsia="Times New Roman" w:hAnsi="Arial" w:cs="Arial"/>
          <w:iCs/>
          <w:sz w:val="24"/>
          <w:szCs w:val="24"/>
          <w:lang w:eastAsia="en-GB"/>
        </w:rPr>
        <w:br w:type="page"/>
      </w:r>
    </w:p>
    <w:p w14:paraId="2D79FBE9" w14:textId="0AF2813C" w:rsidR="00F329B4" w:rsidRPr="00834FCC" w:rsidRDefault="005728C6" w:rsidP="00486DF0">
      <w:pPr>
        <w:jc w:val="center"/>
        <w:rPr>
          <w:rFonts w:ascii="Arial" w:hAnsi="Arial" w:cs="Arial"/>
          <w:b/>
          <w:color w:val="1F4E79" w:themeColor="accent5" w:themeShade="80"/>
          <w:sz w:val="24"/>
          <w:szCs w:val="24"/>
        </w:rPr>
      </w:pPr>
      <w:r w:rsidRPr="00834FCC">
        <w:rPr>
          <w:rFonts w:ascii="Arial" w:hAnsi="Arial" w:cs="Arial"/>
          <w:b/>
          <w:color w:val="1F4E79" w:themeColor="accent5" w:themeShade="80"/>
          <w:sz w:val="24"/>
          <w:szCs w:val="24"/>
        </w:rPr>
        <w:lastRenderedPageBreak/>
        <w:t>F</w:t>
      </w:r>
      <w:r w:rsidR="00C44E17" w:rsidRPr="00834FCC">
        <w:rPr>
          <w:rFonts w:ascii="Arial" w:hAnsi="Arial" w:cs="Arial"/>
          <w:b/>
          <w:color w:val="1F4E79" w:themeColor="accent5" w:themeShade="80"/>
          <w:sz w:val="24"/>
          <w:szCs w:val="24"/>
        </w:rPr>
        <w:t>UNDING STATEMENT</w:t>
      </w:r>
    </w:p>
    <w:tbl>
      <w:tblPr>
        <w:tblpPr w:leftFromText="180" w:rightFromText="180" w:vertAnchor="text" w:horzAnchor="margin" w:tblpY="84"/>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gridCol w:w="5528"/>
      </w:tblGrid>
      <w:tr w:rsidR="00C44E17" w:rsidRPr="00834FCC" w14:paraId="251857BC" w14:textId="77777777" w:rsidTr="00B23E9C">
        <w:trPr>
          <w:trHeight w:val="599"/>
        </w:trPr>
        <w:tc>
          <w:tcPr>
            <w:tcW w:w="9918" w:type="dxa"/>
            <w:shd w:val="clear" w:color="auto" w:fill="99FF99"/>
          </w:tcPr>
          <w:p w14:paraId="7D030508" w14:textId="2A659EDC" w:rsidR="00C44E17" w:rsidRPr="00834FCC" w:rsidRDefault="00DB24D4" w:rsidP="00C44E17">
            <w:pPr>
              <w:spacing w:before="120" w:after="0"/>
              <w:rPr>
                <w:rFonts w:ascii="Arial" w:hAnsi="Arial" w:cs="Arial"/>
                <w:sz w:val="24"/>
                <w:szCs w:val="24"/>
              </w:rPr>
            </w:pPr>
            <w:r w:rsidRPr="00834FCC">
              <w:rPr>
                <w:rFonts w:ascii="Arial" w:hAnsi="Arial" w:cs="Arial"/>
                <w:b/>
                <w:sz w:val="24"/>
                <w:szCs w:val="24"/>
              </w:rPr>
              <w:t>F</w:t>
            </w:r>
            <w:r w:rsidR="00C44E17" w:rsidRPr="00834FCC">
              <w:rPr>
                <w:rFonts w:ascii="Arial" w:hAnsi="Arial" w:cs="Arial"/>
                <w:b/>
                <w:sz w:val="24"/>
                <w:szCs w:val="24"/>
              </w:rPr>
              <w:t>unding awarded</w:t>
            </w:r>
          </w:p>
        </w:tc>
        <w:tc>
          <w:tcPr>
            <w:tcW w:w="5528" w:type="dxa"/>
            <w:shd w:val="clear" w:color="auto" w:fill="99FF99"/>
          </w:tcPr>
          <w:p w14:paraId="77E4F1AC" w14:textId="77777777" w:rsidR="00C44E17" w:rsidRPr="00834FCC" w:rsidRDefault="00C44E17" w:rsidP="00C44E17">
            <w:pPr>
              <w:spacing w:before="120"/>
              <w:rPr>
                <w:rFonts w:ascii="Arial" w:hAnsi="Arial" w:cs="Arial"/>
                <w:sz w:val="24"/>
                <w:szCs w:val="24"/>
              </w:rPr>
            </w:pPr>
            <w:r w:rsidRPr="00834FCC">
              <w:rPr>
                <w:rFonts w:ascii="Arial" w:hAnsi="Arial" w:cs="Arial"/>
                <w:sz w:val="24"/>
                <w:szCs w:val="24"/>
              </w:rPr>
              <w:t>£</w:t>
            </w:r>
          </w:p>
        </w:tc>
      </w:tr>
    </w:tbl>
    <w:tbl>
      <w:tblPr>
        <w:tblpPr w:leftFromText="180" w:rightFromText="180" w:vertAnchor="text" w:horzAnchor="margin" w:tblpY="1129"/>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0"/>
        <w:gridCol w:w="1276"/>
        <w:gridCol w:w="1276"/>
        <w:gridCol w:w="1276"/>
        <w:gridCol w:w="3118"/>
      </w:tblGrid>
      <w:tr w:rsidR="00335A7B" w:rsidRPr="00834FCC" w14:paraId="1D8CCDF4" w14:textId="77777777" w:rsidTr="47260F2F">
        <w:trPr>
          <w:trHeight w:val="277"/>
        </w:trPr>
        <w:tc>
          <w:tcPr>
            <w:tcW w:w="15446" w:type="dxa"/>
            <w:gridSpan w:val="5"/>
            <w:vAlign w:val="center"/>
          </w:tcPr>
          <w:p w14:paraId="131081D7" w14:textId="5A4828C2" w:rsidR="00335A7B" w:rsidRPr="00834FCC" w:rsidRDefault="00F8305C" w:rsidP="00F8305C">
            <w:pPr>
              <w:pStyle w:val="NormalWeb"/>
              <w:spacing w:before="0" w:beforeAutospacing="0" w:after="0" w:afterAutospacing="0"/>
              <w:rPr>
                <w:rStyle w:val="Strong"/>
                <w:rFonts w:ascii="Arial" w:hAnsi="Arial" w:cs="Arial"/>
                <w:b w:val="0"/>
                <w:bCs w:val="0"/>
              </w:rPr>
            </w:pPr>
            <w:r w:rsidRPr="00834FCC">
              <w:rPr>
                <w:rStyle w:val="Strong"/>
                <w:rFonts w:ascii="Arial" w:hAnsi="Arial" w:cs="Arial"/>
                <w:b w:val="0"/>
                <w:bCs w:val="0"/>
              </w:rPr>
              <w:t>This</w:t>
            </w:r>
            <w:r w:rsidR="00335A7B" w:rsidRPr="00834FCC">
              <w:rPr>
                <w:rStyle w:val="Strong"/>
                <w:rFonts w:ascii="Arial" w:hAnsi="Arial" w:cs="Arial"/>
                <w:b w:val="0"/>
                <w:bCs w:val="0"/>
              </w:rPr>
              <w:t xml:space="preserve"> feedback section is intended as guidance to support professional judgement and decision-making. It is not a definitive checklist, and schools and panel members should use it flexibly, taking account of the individual context </w:t>
            </w:r>
            <w:r w:rsidR="00335A7B" w:rsidRPr="009F32F0">
              <w:rPr>
                <w:rStyle w:val="Strong"/>
                <w:rFonts w:ascii="Arial" w:hAnsi="Arial" w:cs="Arial"/>
                <w:b w:val="0"/>
                <w:bCs w:val="0"/>
              </w:rPr>
              <w:t>and</w:t>
            </w:r>
            <w:r w:rsidR="00335A7B" w:rsidRPr="00834FCC">
              <w:rPr>
                <w:rStyle w:val="Strong"/>
                <w:rFonts w:ascii="Arial" w:hAnsi="Arial" w:cs="Arial"/>
                <w:b w:val="0"/>
                <w:bCs w:val="0"/>
              </w:rPr>
              <w:t xml:space="preserve"> evidence available. Schools should use the prompts within the</w:t>
            </w:r>
            <w:r w:rsidR="00ED2F20" w:rsidRPr="00834FCC">
              <w:rPr>
                <w:rStyle w:val="Strong"/>
                <w:rFonts w:ascii="Arial" w:hAnsi="Arial" w:cs="Arial"/>
                <w:b w:val="0"/>
                <w:bCs w:val="0"/>
              </w:rPr>
              <w:t xml:space="preserve"> actual</w:t>
            </w:r>
            <w:r w:rsidR="00335A7B" w:rsidRPr="00834FCC">
              <w:rPr>
                <w:rStyle w:val="Strong"/>
                <w:rFonts w:ascii="Arial" w:hAnsi="Arial" w:cs="Arial"/>
                <w:b w:val="0"/>
                <w:bCs w:val="0"/>
              </w:rPr>
              <w:t xml:space="preserve"> application form to help consider priorities, strengths and areas for development when determining the most appropriate </w:t>
            </w:r>
            <w:r w:rsidR="008537C1">
              <w:rPr>
                <w:rStyle w:val="Strong"/>
                <w:rFonts w:ascii="Arial" w:hAnsi="Arial" w:cs="Arial"/>
                <w:b w:val="0"/>
                <w:bCs w:val="0"/>
              </w:rPr>
              <w:t>request</w:t>
            </w:r>
            <w:r w:rsidR="00335A7B" w:rsidRPr="00834FCC">
              <w:rPr>
                <w:rStyle w:val="Strong"/>
                <w:rFonts w:ascii="Arial" w:hAnsi="Arial" w:cs="Arial"/>
                <w:b w:val="0"/>
                <w:bCs w:val="0"/>
              </w:rPr>
              <w:t xml:space="preserve"> </w:t>
            </w:r>
            <w:r w:rsidR="008537C1">
              <w:rPr>
                <w:rStyle w:val="Strong"/>
                <w:rFonts w:ascii="Arial" w:hAnsi="Arial" w:cs="Arial"/>
                <w:b w:val="0"/>
                <w:bCs w:val="0"/>
              </w:rPr>
              <w:t>for</w:t>
            </w:r>
            <w:r w:rsidR="00335A7B" w:rsidRPr="00834FCC">
              <w:rPr>
                <w:rStyle w:val="Strong"/>
                <w:rFonts w:ascii="Arial" w:hAnsi="Arial" w:cs="Arial"/>
                <w:b w:val="0"/>
                <w:bCs w:val="0"/>
              </w:rPr>
              <w:t xml:space="preserve"> funding.</w:t>
            </w:r>
          </w:p>
          <w:p w14:paraId="61087C13" w14:textId="53B2DA74" w:rsidR="00ED2F20" w:rsidRPr="00834FCC" w:rsidRDefault="00ED2F20" w:rsidP="00F8305C">
            <w:pPr>
              <w:pStyle w:val="NormalWeb"/>
              <w:spacing w:before="0" w:beforeAutospacing="0"/>
              <w:rPr>
                <w:rFonts w:ascii="Arial" w:hAnsi="Arial" w:cs="Arial"/>
                <w:b/>
                <w:bCs/>
              </w:rPr>
            </w:pPr>
          </w:p>
        </w:tc>
      </w:tr>
      <w:tr w:rsidR="00B86245" w:rsidRPr="00834FCC" w14:paraId="48AEE205" w14:textId="77777777" w:rsidTr="00F00901">
        <w:trPr>
          <w:trHeight w:val="443"/>
        </w:trPr>
        <w:tc>
          <w:tcPr>
            <w:tcW w:w="8500" w:type="dxa"/>
            <w:vAlign w:val="center"/>
          </w:tcPr>
          <w:p w14:paraId="7CEFAFCA" w14:textId="1734BC2A" w:rsidR="003607AF" w:rsidRPr="00834FCC" w:rsidRDefault="00E063BA" w:rsidP="00F00901">
            <w:pPr>
              <w:spacing w:after="0" w:line="240" w:lineRule="auto"/>
              <w:jc w:val="center"/>
              <w:rPr>
                <w:rFonts w:ascii="Arial" w:hAnsi="Arial" w:cs="Arial"/>
                <w:b/>
                <w:sz w:val="24"/>
                <w:szCs w:val="24"/>
              </w:rPr>
            </w:pPr>
            <w:r w:rsidRPr="00834FCC">
              <w:rPr>
                <w:rFonts w:ascii="Arial" w:hAnsi="Arial" w:cs="Arial"/>
                <w:b/>
                <w:sz w:val="24"/>
                <w:szCs w:val="24"/>
              </w:rPr>
              <w:t>Feedback on Application</w:t>
            </w:r>
          </w:p>
        </w:tc>
        <w:tc>
          <w:tcPr>
            <w:tcW w:w="1276" w:type="dxa"/>
            <w:shd w:val="clear" w:color="auto" w:fill="E2EFD9" w:themeFill="accent6" w:themeFillTint="33"/>
            <w:vAlign w:val="center"/>
          </w:tcPr>
          <w:p w14:paraId="04A1F70D" w14:textId="77777777" w:rsidR="00B86245" w:rsidRPr="00F00901" w:rsidRDefault="00B86245" w:rsidP="00F00901">
            <w:pPr>
              <w:spacing w:after="0" w:line="240" w:lineRule="auto"/>
              <w:jc w:val="center"/>
              <w:rPr>
                <w:rFonts w:ascii="Arial" w:hAnsi="Arial" w:cs="Arial"/>
                <w:b/>
                <w:bCs/>
                <w:iCs/>
                <w:sz w:val="18"/>
                <w:szCs w:val="18"/>
              </w:rPr>
            </w:pPr>
            <w:r w:rsidRPr="00F00901">
              <w:rPr>
                <w:rFonts w:ascii="Arial" w:hAnsi="Arial" w:cs="Arial"/>
                <w:b/>
                <w:bCs/>
                <w:iCs/>
                <w:sz w:val="18"/>
                <w:szCs w:val="18"/>
              </w:rPr>
              <w:t>Good</w:t>
            </w:r>
          </w:p>
        </w:tc>
        <w:tc>
          <w:tcPr>
            <w:tcW w:w="1276" w:type="dxa"/>
            <w:shd w:val="clear" w:color="auto" w:fill="FFF2CC" w:themeFill="accent4" w:themeFillTint="33"/>
            <w:vAlign w:val="center"/>
          </w:tcPr>
          <w:p w14:paraId="1CCA051B" w14:textId="7AB3032B" w:rsidR="00B86245" w:rsidRPr="00F00901" w:rsidRDefault="00CC03EA" w:rsidP="00F00901">
            <w:pPr>
              <w:spacing w:after="0" w:line="240" w:lineRule="auto"/>
              <w:jc w:val="center"/>
              <w:rPr>
                <w:rFonts w:ascii="Arial" w:hAnsi="Arial" w:cs="Arial"/>
                <w:b/>
                <w:bCs/>
                <w:iCs/>
                <w:sz w:val="18"/>
                <w:szCs w:val="18"/>
              </w:rPr>
            </w:pPr>
            <w:r w:rsidRPr="00F00901">
              <w:rPr>
                <w:rFonts w:ascii="Arial" w:hAnsi="Arial" w:cs="Arial"/>
                <w:b/>
                <w:bCs/>
                <w:iCs/>
                <w:sz w:val="18"/>
                <w:szCs w:val="18"/>
              </w:rPr>
              <w:t>Satisfactory</w:t>
            </w:r>
          </w:p>
        </w:tc>
        <w:tc>
          <w:tcPr>
            <w:tcW w:w="1276" w:type="dxa"/>
            <w:shd w:val="clear" w:color="auto" w:fill="FBE4D5" w:themeFill="accent2" w:themeFillTint="33"/>
            <w:vAlign w:val="center"/>
          </w:tcPr>
          <w:p w14:paraId="69711FB2" w14:textId="77777777" w:rsidR="00B86245" w:rsidRPr="00F00901" w:rsidRDefault="00B86245" w:rsidP="00F00901">
            <w:pPr>
              <w:spacing w:after="0" w:line="240" w:lineRule="auto"/>
              <w:jc w:val="center"/>
              <w:rPr>
                <w:rFonts w:ascii="Arial" w:hAnsi="Arial" w:cs="Arial"/>
                <w:b/>
                <w:bCs/>
                <w:iCs/>
                <w:sz w:val="18"/>
                <w:szCs w:val="18"/>
              </w:rPr>
            </w:pPr>
            <w:r w:rsidRPr="00F00901">
              <w:rPr>
                <w:rFonts w:ascii="Arial" w:hAnsi="Arial" w:cs="Arial"/>
                <w:b/>
                <w:bCs/>
                <w:iCs/>
                <w:sz w:val="18"/>
                <w:szCs w:val="18"/>
              </w:rPr>
              <w:t>Insufficient</w:t>
            </w:r>
          </w:p>
        </w:tc>
        <w:tc>
          <w:tcPr>
            <w:tcW w:w="3118" w:type="dxa"/>
            <w:vAlign w:val="center"/>
          </w:tcPr>
          <w:p w14:paraId="33D9E18E" w14:textId="77777777" w:rsidR="00B86245" w:rsidRPr="00834FCC" w:rsidRDefault="00B86245" w:rsidP="00F00901">
            <w:pPr>
              <w:spacing w:after="0" w:line="240" w:lineRule="auto"/>
              <w:jc w:val="center"/>
              <w:rPr>
                <w:rFonts w:ascii="Arial" w:hAnsi="Arial" w:cs="Arial"/>
                <w:b/>
                <w:bCs/>
                <w:iCs/>
                <w:sz w:val="24"/>
                <w:szCs w:val="24"/>
              </w:rPr>
            </w:pPr>
            <w:r w:rsidRPr="00834FCC">
              <w:rPr>
                <w:rFonts w:ascii="Arial" w:hAnsi="Arial" w:cs="Arial"/>
                <w:b/>
                <w:bCs/>
                <w:iCs/>
                <w:sz w:val="24"/>
                <w:szCs w:val="24"/>
              </w:rPr>
              <w:t>Comments</w:t>
            </w:r>
          </w:p>
        </w:tc>
      </w:tr>
      <w:tr w:rsidR="00B86245" w:rsidRPr="00834FCC" w14:paraId="0BFD532E" w14:textId="77777777" w:rsidTr="00F00901">
        <w:trPr>
          <w:trHeight w:val="287"/>
        </w:trPr>
        <w:tc>
          <w:tcPr>
            <w:tcW w:w="8500" w:type="dxa"/>
          </w:tcPr>
          <w:p w14:paraId="7821C70F" w14:textId="713B7605" w:rsidR="00B86245" w:rsidRPr="00834FCC" w:rsidRDefault="00B86245" w:rsidP="00F8305C">
            <w:pPr>
              <w:spacing w:after="0" w:line="240" w:lineRule="auto"/>
              <w:rPr>
                <w:rFonts w:ascii="Arial" w:hAnsi="Arial" w:cs="Arial"/>
                <w:b/>
                <w:bCs/>
                <w:sz w:val="24"/>
                <w:szCs w:val="24"/>
              </w:rPr>
            </w:pPr>
            <w:r w:rsidRPr="00834FCC">
              <w:rPr>
                <w:rFonts w:ascii="Arial" w:hAnsi="Arial" w:cs="Arial"/>
                <w:b/>
                <w:bCs/>
                <w:sz w:val="24"/>
                <w:szCs w:val="24"/>
                <w:highlight w:val="lightGray"/>
              </w:rPr>
              <w:t>Whole-school provision map</w:t>
            </w:r>
            <w:r w:rsidR="00CE3BAA" w:rsidRPr="00834FCC">
              <w:rPr>
                <w:rFonts w:ascii="Arial" w:hAnsi="Arial" w:cs="Arial"/>
                <w:b/>
                <w:bCs/>
                <w:sz w:val="24"/>
                <w:szCs w:val="24"/>
                <w:highlight w:val="lightGray"/>
              </w:rPr>
              <w:t>:</w:t>
            </w:r>
          </w:p>
          <w:p w14:paraId="00809440" w14:textId="31D4C433" w:rsidR="00F5315C" w:rsidRPr="00834FCC" w:rsidRDefault="00F5315C" w:rsidP="00F8305C">
            <w:pPr>
              <w:pStyle w:val="ListParagraph"/>
              <w:numPr>
                <w:ilvl w:val="0"/>
                <w:numId w:val="17"/>
              </w:numPr>
              <w:spacing w:after="0" w:line="240" w:lineRule="auto"/>
              <w:rPr>
                <w:rFonts w:ascii="Arial" w:hAnsi="Arial" w:cs="Arial"/>
                <w:sz w:val="24"/>
                <w:szCs w:val="24"/>
              </w:rPr>
            </w:pPr>
            <w:r w:rsidRPr="00834FCC">
              <w:rPr>
                <w:rFonts w:ascii="Arial" w:hAnsi="Arial" w:cs="Arial"/>
                <w:sz w:val="24"/>
                <w:szCs w:val="24"/>
              </w:rPr>
              <w:t xml:space="preserve">The school overview </w:t>
            </w:r>
            <w:r w:rsidR="00DD0060" w:rsidRPr="00834FCC">
              <w:rPr>
                <w:rFonts w:ascii="Arial" w:hAnsi="Arial" w:cs="Arial"/>
                <w:sz w:val="24"/>
                <w:szCs w:val="24"/>
              </w:rPr>
              <w:t>section</w:t>
            </w:r>
            <w:r w:rsidRPr="00834FCC">
              <w:rPr>
                <w:rFonts w:ascii="Arial" w:hAnsi="Arial" w:cs="Arial"/>
                <w:sz w:val="24"/>
                <w:szCs w:val="24"/>
              </w:rPr>
              <w:t xml:space="preserve"> is fully completed</w:t>
            </w:r>
            <w:r w:rsidR="00D21111">
              <w:rPr>
                <w:rFonts w:ascii="Arial" w:hAnsi="Arial" w:cs="Arial"/>
                <w:sz w:val="24"/>
                <w:szCs w:val="24"/>
              </w:rPr>
              <w:t>, providing details of the breakdown of needs within the school</w:t>
            </w:r>
          </w:p>
          <w:p w14:paraId="0AFB6C69" w14:textId="665EB367" w:rsidR="00DD0060" w:rsidRPr="00834FCC" w:rsidRDefault="00DD0060" w:rsidP="00F8305C">
            <w:pPr>
              <w:pStyle w:val="ListParagraph"/>
              <w:numPr>
                <w:ilvl w:val="0"/>
                <w:numId w:val="17"/>
              </w:numPr>
              <w:spacing w:after="0" w:line="240" w:lineRule="auto"/>
              <w:rPr>
                <w:rFonts w:ascii="Arial" w:hAnsi="Arial" w:cs="Arial"/>
                <w:sz w:val="24"/>
                <w:szCs w:val="24"/>
              </w:rPr>
            </w:pPr>
            <w:r w:rsidRPr="00834FCC">
              <w:rPr>
                <w:rFonts w:ascii="Arial" w:hAnsi="Arial" w:cs="Arial"/>
                <w:sz w:val="24"/>
                <w:szCs w:val="24"/>
              </w:rPr>
              <w:t>Costed provision is appropriate for SEND support and can reasonably be funded from the school’s SEND notional budget</w:t>
            </w:r>
          </w:p>
          <w:p w14:paraId="42DE8435" w14:textId="0DB93808" w:rsidR="007D4D02" w:rsidRPr="00834FCC" w:rsidRDefault="00E30D55" w:rsidP="00F8305C">
            <w:pPr>
              <w:pStyle w:val="ListParagraph"/>
              <w:numPr>
                <w:ilvl w:val="0"/>
                <w:numId w:val="17"/>
              </w:numPr>
              <w:spacing w:line="240" w:lineRule="auto"/>
              <w:rPr>
                <w:rFonts w:ascii="Arial" w:hAnsi="Arial" w:cs="Arial"/>
                <w:sz w:val="24"/>
                <w:szCs w:val="24"/>
              </w:rPr>
            </w:pPr>
            <w:r w:rsidRPr="00834FCC">
              <w:rPr>
                <w:rFonts w:ascii="Arial" w:hAnsi="Arial" w:cs="Arial"/>
                <w:sz w:val="24"/>
                <w:szCs w:val="24"/>
              </w:rPr>
              <w:t xml:space="preserve">Costed provision shows the school has used its available SEND </w:t>
            </w:r>
            <w:r w:rsidR="00932F3F" w:rsidRPr="00834FCC">
              <w:rPr>
                <w:rFonts w:ascii="Arial" w:hAnsi="Arial" w:cs="Arial"/>
                <w:sz w:val="24"/>
                <w:szCs w:val="24"/>
              </w:rPr>
              <w:t xml:space="preserve">funding </w:t>
            </w:r>
            <w:r w:rsidRPr="00834FCC">
              <w:rPr>
                <w:rFonts w:ascii="Arial" w:hAnsi="Arial" w:cs="Arial"/>
                <w:sz w:val="24"/>
                <w:szCs w:val="24"/>
              </w:rPr>
              <w:t>allocation</w:t>
            </w:r>
          </w:p>
        </w:tc>
        <w:tc>
          <w:tcPr>
            <w:tcW w:w="1276" w:type="dxa"/>
            <w:shd w:val="clear" w:color="auto" w:fill="E2EFD9" w:themeFill="accent6" w:themeFillTint="33"/>
          </w:tcPr>
          <w:p w14:paraId="6D82C589" w14:textId="77777777" w:rsidR="00B86245" w:rsidRPr="00834FCC" w:rsidRDefault="00B86245" w:rsidP="00F8305C">
            <w:pPr>
              <w:spacing w:after="0" w:line="240" w:lineRule="auto"/>
              <w:rPr>
                <w:rFonts w:ascii="Arial" w:hAnsi="Arial" w:cs="Arial"/>
                <w:iCs/>
                <w:sz w:val="24"/>
                <w:szCs w:val="24"/>
              </w:rPr>
            </w:pPr>
          </w:p>
        </w:tc>
        <w:tc>
          <w:tcPr>
            <w:tcW w:w="1276" w:type="dxa"/>
            <w:shd w:val="clear" w:color="auto" w:fill="FFF2CC" w:themeFill="accent4" w:themeFillTint="33"/>
          </w:tcPr>
          <w:p w14:paraId="4CE10245" w14:textId="77777777" w:rsidR="00B86245" w:rsidRPr="00834FCC" w:rsidRDefault="00B86245" w:rsidP="00F8305C">
            <w:pPr>
              <w:spacing w:after="0" w:line="240" w:lineRule="auto"/>
              <w:rPr>
                <w:rFonts w:ascii="Arial" w:hAnsi="Arial" w:cs="Arial"/>
                <w:iCs/>
                <w:sz w:val="24"/>
                <w:szCs w:val="24"/>
              </w:rPr>
            </w:pPr>
          </w:p>
        </w:tc>
        <w:tc>
          <w:tcPr>
            <w:tcW w:w="1276" w:type="dxa"/>
            <w:shd w:val="clear" w:color="auto" w:fill="FBE4D5" w:themeFill="accent2" w:themeFillTint="33"/>
          </w:tcPr>
          <w:p w14:paraId="6F20E150" w14:textId="77777777" w:rsidR="00B86245" w:rsidRPr="00834FCC" w:rsidRDefault="00B86245" w:rsidP="00F8305C">
            <w:pPr>
              <w:spacing w:after="0" w:line="240" w:lineRule="auto"/>
              <w:rPr>
                <w:rFonts w:ascii="Arial" w:hAnsi="Arial" w:cs="Arial"/>
                <w:iCs/>
                <w:sz w:val="24"/>
                <w:szCs w:val="24"/>
              </w:rPr>
            </w:pPr>
          </w:p>
        </w:tc>
        <w:tc>
          <w:tcPr>
            <w:tcW w:w="3118" w:type="dxa"/>
          </w:tcPr>
          <w:p w14:paraId="5B70A881" w14:textId="77777777" w:rsidR="00B86245" w:rsidRPr="00834FCC" w:rsidRDefault="00B86245" w:rsidP="00F8305C">
            <w:pPr>
              <w:spacing w:after="0" w:line="240" w:lineRule="auto"/>
              <w:rPr>
                <w:rFonts w:ascii="Arial" w:hAnsi="Arial" w:cs="Arial"/>
                <w:iCs/>
                <w:sz w:val="24"/>
                <w:szCs w:val="24"/>
              </w:rPr>
            </w:pPr>
          </w:p>
        </w:tc>
      </w:tr>
      <w:tr w:rsidR="00B86245" w:rsidRPr="00834FCC" w14:paraId="18EB26CE" w14:textId="77777777" w:rsidTr="00F00901">
        <w:trPr>
          <w:trHeight w:val="287"/>
        </w:trPr>
        <w:tc>
          <w:tcPr>
            <w:tcW w:w="8500" w:type="dxa"/>
          </w:tcPr>
          <w:p w14:paraId="106CB7EC" w14:textId="77777777" w:rsidR="00B86245" w:rsidRPr="00834FCC" w:rsidRDefault="00B86245" w:rsidP="00F8305C">
            <w:pPr>
              <w:spacing w:after="0" w:line="240" w:lineRule="auto"/>
              <w:rPr>
                <w:rFonts w:ascii="Arial" w:hAnsi="Arial" w:cs="Arial"/>
                <w:b/>
                <w:bCs/>
                <w:sz w:val="24"/>
                <w:szCs w:val="24"/>
              </w:rPr>
            </w:pPr>
            <w:r w:rsidRPr="00834FCC">
              <w:rPr>
                <w:rFonts w:ascii="Arial" w:hAnsi="Arial" w:cs="Arial"/>
                <w:b/>
                <w:bCs/>
                <w:sz w:val="24"/>
                <w:szCs w:val="24"/>
                <w:highlight w:val="yellow"/>
              </w:rPr>
              <w:t>Assess section:</w:t>
            </w:r>
          </w:p>
          <w:p w14:paraId="629BA947" w14:textId="77777777" w:rsidR="00042398" w:rsidRPr="00834FCC" w:rsidRDefault="00042398" w:rsidP="00F8305C">
            <w:pPr>
              <w:pStyle w:val="ListParagraph"/>
              <w:numPr>
                <w:ilvl w:val="0"/>
                <w:numId w:val="19"/>
              </w:numPr>
              <w:spacing w:line="240" w:lineRule="auto"/>
              <w:rPr>
                <w:rFonts w:ascii="Arial" w:hAnsi="Arial" w:cs="Arial"/>
                <w:sz w:val="24"/>
                <w:szCs w:val="24"/>
              </w:rPr>
            </w:pPr>
            <w:r w:rsidRPr="00834FCC">
              <w:rPr>
                <w:rFonts w:ascii="Arial" w:hAnsi="Arial" w:cs="Arial"/>
                <w:sz w:val="24"/>
                <w:szCs w:val="24"/>
              </w:rPr>
              <w:t>Assessment clearly identifies a gap in provision, pupil outcomes and/or staff knowledge.</w:t>
            </w:r>
          </w:p>
          <w:p w14:paraId="69BF6AA7" w14:textId="77777777" w:rsidR="00042398" w:rsidRPr="00834FCC" w:rsidRDefault="00042398" w:rsidP="00F8305C">
            <w:pPr>
              <w:pStyle w:val="ListParagraph"/>
              <w:numPr>
                <w:ilvl w:val="0"/>
                <w:numId w:val="19"/>
              </w:numPr>
              <w:spacing w:line="240" w:lineRule="auto"/>
              <w:rPr>
                <w:rFonts w:ascii="Arial" w:hAnsi="Arial" w:cs="Arial"/>
                <w:sz w:val="24"/>
                <w:szCs w:val="24"/>
              </w:rPr>
            </w:pPr>
            <w:r w:rsidRPr="00834FCC">
              <w:rPr>
                <w:rFonts w:ascii="Arial" w:hAnsi="Arial" w:cs="Arial"/>
                <w:sz w:val="24"/>
                <w:szCs w:val="24"/>
              </w:rPr>
              <w:t>Identified need is supported by relevant evidence, such as SEND profile, attainment, progress, attendance, exclusions, provision mapping or school improvement priorities.</w:t>
            </w:r>
          </w:p>
          <w:p w14:paraId="507EFA2B" w14:textId="6F6A7928" w:rsidR="00B86245" w:rsidRPr="00834FCC" w:rsidRDefault="00042398" w:rsidP="00F8305C">
            <w:pPr>
              <w:pStyle w:val="ListParagraph"/>
              <w:numPr>
                <w:ilvl w:val="0"/>
                <w:numId w:val="19"/>
              </w:numPr>
              <w:spacing w:line="240" w:lineRule="auto"/>
              <w:rPr>
                <w:rFonts w:ascii="Arial" w:hAnsi="Arial" w:cs="Arial"/>
                <w:sz w:val="24"/>
                <w:szCs w:val="24"/>
              </w:rPr>
            </w:pPr>
            <w:r w:rsidRPr="00834FCC">
              <w:rPr>
                <w:rFonts w:ascii="Arial" w:hAnsi="Arial" w:cs="Arial"/>
                <w:sz w:val="24"/>
                <w:szCs w:val="24"/>
              </w:rPr>
              <w:t>Rationale explains why additional funding is required and why existing provision alone is not sufficient.</w:t>
            </w:r>
          </w:p>
        </w:tc>
        <w:tc>
          <w:tcPr>
            <w:tcW w:w="1276" w:type="dxa"/>
            <w:shd w:val="clear" w:color="auto" w:fill="E2EFD9" w:themeFill="accent6" w:themeFillTint="33"/>
          </w:tcPr>
          <w:p w14:paraId="325013DF" w14:textId="77777777" w:rsidR="00B86245" w:rsidRPr="00834FCC" w:rsidRDefault="00B86245" w:rsidP="00F8305C">
            <w:pPr>
              <w:spacing w:after="0" w:line="240" w:lineRule="auto"/>
              <w:rPr>
                <w:rFonts w:ascii="Arial" w:hAnsi="Arial" w:cs="Arial"/>
                <w:iCs/>
                <w:sz w:val="24"/>
                <w:szCs w:val="24"/>
              </w:rPr>
            </w:pPr>
          </w:p>
        </w:tc>
        <w:tc>
          <w:tcPr>
            <w:tcW w:w="1276" w:type="dxa"/>
            <w:shd w:val="clear" w:color="auto" w:fill="FFF2CC" w:themeFill="accent4" w:themeFillTint="33"/>
          </w:tcPr>
          <w:p w14:paraId="45171A18" w14:textId="77777777" w:rsidR="00B86245" w:rsidRPr="00834FCC" w:rsidRDefault="00B86245" w:rsidP="00F8305C">
            <w:pPr>
              <w:spacing w:after="0" w:line="240" w:lineRule="auto"/>
              <w:rPr>
                <w:rFonts w:ascii="Arial" w:hAnsi="Arial" w:cs="Arial"/>
                <w:iCs/>
                <w:sz w:val="24"/>
                <w:szCs w:val="24"/>
              </w:rPr>
            </w:pPr>
          </w:p>
        </w:tc>
        <w:tc>
          <w:tcPr>
            <w:tcW w:w="1276" w:type="dxa"/>
            <w:shd w:val="clear" w:color="auto" w:fill="FBE4D5" w:themeFill="accent2" w:themeFillTint="33"/>
          </w:tcPr>
          <w:p w14:paraId="2250DA85" w14:textId="77777777" w:rsidR="00B86245" w:rsidRPr="00834FCC" w:rsidRDefault="00B86245" w:rsidP="00F8305C">
            <w:pPr>
              <w:spacing w:after="0" w:line="240" w:lineRule="auto"/>
              <w:rPr>
                <w:rFonts w:ascii="Arial" w:hAnsi="Arial" w:cs="Arial"/>
                <w:iCs/>
                <w:sz w:val="24"/>
                <w:szCs w:val="24"/>
              </w:rPr>
            </w:pPr>
          </w:p>
        </w:tc>
        <w:tc>
          <w:tcPr>
            <w:tcW w:w="3118" w:type="dxa"/>
          </w:tcPr>
          <w:p w14:paraId="12DBE4F4" w14:textId="77777777" w:rsidR="00B86245" w:rsidRPr="00834FCC" w:rsidRDefault="00B86245" w:rsidP="00F8305C">
            <w:pPr>
              <w:spacing w:after="0" w:line="240" w:lineRule="auto"/>
              <w:rPr>
                <w:rFonts w:ascii="Arial" w:hAnsi="Arial" w:cs="Arial"/>
                <w:iCs/>
                <w:sz w:val="24"/>
                <w:szCs w:val="24"/>
              </w:rPr>
            </w:pPr>
          </w:p>
        </w:tc>
      </w:tr>
      <w:tr w:rsidR="00B86245" w:rsidRPr="00834FCC" w14:paraId="46AACECC" w14:textId="77777777" w:rsidTr="00F00901">
        <w:trPr>
          <w:trHeight w:val="287"/>
        </w:trPr>
        <w:tc>
          <w:tcPr>
            <w:tcW w:w="8500" w:type="dxa"/>
          </w:tcPr>
          <w:p w14:paraId="103C6F3A" w14:textId="77777777" w:rsidR="00B86245" w:rsidRPr="00834FCC" w:rsidRDefault="00B86245" w:rsidP="00F8305C">
            <w:pPr>
              <w:spacing w:after="0" w:line="240" w:lineRule="auto"/>
              <w:rPr>
                <w:rFonts w:ascii="Arial" w:hAnsi="Arial" w:cs="Arial"/>
                <w:b/>
                <w:bCs/>
                <w:sz w:val="24"/>
                <w:szCs w:val="24"/>
              </w:rPr>
            </w:pPr>
            <w:r w:rsidRPr="00834FCC">
              <w:rPr>
                <w:rFonts w:ascii="Arial" w:hAnsi="Arial" w:cs="Arial"/>
                <w:b/>
                <w:bCs/>
                <w:sz w:val="24"/>
                <w:szCs w:val="24"/>
                <w:highlight w:val="green"/>
              </w:rPr>
              <w:t>Plan section:</w:t>
            </w:r>
          </w:p>
          <w:p w14:paraId="5DCF9497" w14:textId="77777777" w:rsidR="00B7113B" w:rsidRPr="00834FCC" w:rsidRDefault="00B7113B" w:rsidP="00F8305C">
            <w:pPr>
              <w:pStyle w:val="ListParagraph"/>
              <w:numPr>
                <w:ilvl w:val="0"/>
                <w:numId w:val="19"/>
              </w:numPr>
              <w:spacing w:line="240" w:lineRule="auto"/>
              <w:rPr>
                <w:rFonts w:ascii="Arial" w:hAnsi="Arial" w:cs="Arial"/>
                <w:sz w:val="24"/>
                <w:szCs w:val="24"/>
              </w:rPr>
            </w:pPr>
            <w:r w:rsidRPr="00834FCC">
              <w:rPr>
                <w:rFonts w:ascii="Arial" w:hAnsi="Arial" w:cs="Arial"/>
                <w:sz w:val="24"/>
                <w:szCs w:val="24"/>
              </w:rPr>
              <w:t>Proposal is clearly linked to the identified need and explains why this intervention, resource or training has been chosen.</w:t>
            </w:r>
          </w:p>
          <w:p w14:paraId="71023CDE" w14:textId="77777777" w:rsidR="00B7113B" w:rsidRPr="00834FCC" w:rsidRDefault="00B7113B" w:rsidP="00F8305C">
            <w:pPr>
              <w:pStyle w:val="ListParagraph"/>
              <w:numPr>
                <w:ilvl w:val="0"/>
                <w:numId w:val="19"/>
              </w:numPr>
              <w:spacing w:line="240" w:lineRule="auto"/>
              <w:rPr>
                <w:rFonts w:ascii="Arial" w:hAnsi="Arial" w:cs="Arial"/>
                <w:sz w:val="24"/>
                <w:szCs w:val="24"/>
              </w:rPr>
            </w:pPr>
            <w:r w:rsidRPr="00834FCC">
              <w:rPr>
                <w:rFonts w:ascii="Arial" w:hAnsi="Arial" w:cs="Arial"/>
                <w:sz w:val="24"/>
                <w:szCs w:val="24"/>
              </w:rPr>
              <w:t>Includes a clear and reasonable cost breakdown, including resources, staffing, CPD, release time or other relevant costs.</w:t>
            </w:r>
          </w:p>
          <w:p w14:paraId="692CB484" w14:textId="77777777" w:rsidR="000C7958" w:rsidRPr="00834FCC" w:rsidRDefault="000C7958" w:rsidP="000C7958">
            <w:pPr>
              <w:pStyle w:val="ListParagraph"/>
              <w:numPr>
                <w:ilvl w:val="0"/>
                <w:numId w:val="19"/>
              </w:numPr>
              <w:spacing w:line="240" w:lineRule="auto"/>
              <w:rPr>
                <w:rFonts w:ascii="Arial" w:hAnsi="Arial" w:cs="Arial"/>
                <w:sz w:val="24"/>
                <w:szCs w:val="24"/>
              </w:rPr>
            </w:pPr>
            <w:r w:rsidRPr="00834FCC">
              <w:rPr>
                <w:rFonts w:ascii="Arial" w:hAnsi="Arial" w:cs="Arial"/>
                <w:sz w:val="24"/>
                <w:szCs w:val="24"/>
              </w:rPr>
              <w:lastRenderedPageBreak/>
              <w:t>The approach is evidence-informed, with reference to research, good practice, local guidance or the Bristol Graduated Response where relevant.</w:t>
            </w:r>
          </w:p>
          <w:p w14:paraId="54625B99" w14:textId="4D2EB052" w:rsidR="00B86245" w:rsidRDefault="000C7958" w:rsidP="000C7958">
            <w:pPr>
              <w:pStyle w:val="ListParagraph"/>
              <w:numPr>
                <w:ilvl w:val="0"/>
                <w:numId w:val="19"/>
              </w:numPr>
              <w:spacing w:line="240" w:lineRule="auto"/>
              <w:rPr>
                <w:rFonts w:ascii="Arial" w:hAnsi="Arial" w:cs="Arial"/>
                <w:sz w:val="24"/>
                <w:szCs w:val="24"/>
              </w:rPr>
            </w:pPr>
            <w:r w:rsidRPr="00834FCC">
              <w:rPr>
                <w:rFonts w:ascii="Arial" w:hAnsi="Arial" w:cs="Arial"/>
                <w:sz w:val="24"/>
                <w:szCs w:val="24"/>
              </w:rPr>
              <w:t xml:space="preserve">Where training is requested, the application outlines the intended CPD structure, audience and how learning will be </w:t>
            </w:r>
            <w:r w:rsidR="00E217F3">
              <w:rPr>
                <w:rFonts w:ascii="Arial" w:hAnsi="Arial" w:cs="Arial"/>
                <w:sz w:val="24"/>
                <w:szCs w:val="24"/>
              </w:rPr>
              <w:t xml:space="preserve">cascaded and </w:t>
            </w:r>
            <w:r w:rsidRPr="00834FCC">
              <w:rPr>
                <w:rFonts w:ascii="Arial" w:hAnsi="Arial" w:cs="Arial"/>
                <w:sz w:val="24"/>
                <w:szCs w:val="24"/>
              </w:rPr>
              <w:t>embedded</w:t>
            </w:r>
          </w:p>
          <w:p w14:paraId="7983B4FF" w14:textId="192D2176" w:rsidR="001F431A" w:rsidRPr="00834FCC" w:rsidRDefault="00E600B8" w:rsidP="000C7958">
            <w:pPr>
              <w:pStyle w:val="ListParagraph"/>
              <w:numPr>
                <w:ilvl w:val="0"/>
                <w:numId w:val="19"/>
              </w:numPr>
              <w:spacing w:line="240" w:lineRule="auto"/>
              <w:rPr>
                <w:rFonts w:ascii="Arial" w:hAnsi="Arial" w:cs="Arial"/>
                <w:sz w:val="24"/>
                <w:szCs w:val="24"/>
              </w:rPr>
            </w:pPr>
            <w:r>
              <w:rPr>
                <w:rFonts w:ascii="Arial" w:hAnsi="Arial" w:cs="Arial"/>
                <w:sz w:val="24"/>
                <w:szCs w:val="24"/>
              </w:rPr>
              <w:t>Sustainability beyond the scope of this project has been considered</w:t>
            </w:r>
          </w:p>
        </w:tc>
        <w:tc>
          <w:tcPr>
            <w:tcW w:w="1276" w:type="dxa"/>
            <w:shd w:val="clear" w:color="auto" w:fill="E2EFD9" w:themeFill="accent6" w:themeFillTint="33"/>
          </w:tcPr>
          <w:p w14:paraId="4CC38BEE" w14:textId="77777777" w:rsidR="00B86245" w:rsidRPr="00834FCC" w:rsidRDefault="00B86245" w:rsidP="00F8305C">
            <w:pPr>
              <w:spacing w:after="0" w:line="240" w:lineRule="auto"/>
              <w:rPr>
                <w:rFonts w:ascii="Arial" w:hAnsi="Arial" w:cs="Arial"/>
                <w:iCs/>
                <w:sz w:val="24"/>
                <w:szCs w:val="24"/>
              </w:rPr>
            </w:pPr>
          </w:p>
        </w:tc>
        <w:tc>
          <w:tcPr>
            <w:tcW w:w="1276" w:type="dxa"/>
            <w:shd w:val="clear" w:color="auto" w:fill="FFF2CC" w:themeFill="accent4" w:themeFillTint="33"/>
          </w:tcPr>
          <w:p w14:paraId="04DBF584" w14:textId="77777777" w:rsidR="00B86245" w:rsidRPr="00834FCC" w:rsidRDefault="00B86245" w:rsidP="00F8305C">
            <w:pPr>
              <w:spacing w:after="0" w:line="240" w:lineRule="auto"/>
              <w:rPr>
                <w:rFonts w:ascii="Arial" w:hAnsi="Arial" w:cs="Arial"/>
                <w:iCs/>
                <w:sz w:val="24"/>
                <w:szCs w:val="24"/>
              </w:rPr>
            </w:pPr>
          </w:p>
        </w:tc>
        <w:tc>
          <w:tcPr>
            <w:tcW w:w="1276" w:type="dxa"/>
            <w:shd w:val="clear" w:color="auto" w:fill="FBE4D5" w:themeFill="accent2" w:themeFillTint="33"/>
          </w:tcPr>
          <w:p w14:paraId="05668A72" w14:textId="77777777" w:rsidR="00B86245" w:rsidRPr="00834FCC" w:rsidRDefault="00B86245" w:rsidP="00F8305C">
            <w:pPr>
              <w:spacing w:after="0" w:line="240" w:lineRule="auto"/>
              <w:rPr>
                <w:rFonts w:ascii="Arial" w:hAnsi="Arial" w:cs="Arial"/>
                <w:iCs/>
                <w:sz w:val="24"/>
                <w:szCs w:val="24"/>
              </w:rPr>
            </w:pPr>
          </w:p>
        </w:tc>
        <w:tc>
          <w:tcPr>
            <w:tcW w:w="3118" w:type="dxa"/>
          </w:tcPr>
          <w:p w14:paraId="49D9E173" w14:textId="77777777" w:rsidR="00B86245" w:rsidRPr="00834FCC" w:rsidRDefault="00B86245" w:rsidP="00F8305C">
            <w:pPr>
              <w:spacing w:after="0" w:line="240" w:lineRule="auto"/>
              <w:rPr>
                <w:rFonts w:ascii="Arial" w:hAnsi="Arial" w:cs="Arial"/>
                <w:iCs/>
                <w:sz w:val="24"/>
                <w:szCs w:val="24"/>
              </w:rPr>
            </w:pPr>
          </w:p>
        </w:tc>
      </w:tr>
      <w:tr w:rsidR="00B86245" w:rsidRPr="00834FCC" w14:paraId="05D2C34B" w14:textId="77777777" w:rsidTr="00F00901">
        <w:trPr>
          <w:trHeight w:val="287"/>
        </w:trPr>
        <w:tc>
          <w:tcPr>
            <w:tcW w:w="8500" w:type="dxa"/>
          </w:tcPr>
          <w:p w14:paraId="61D933B5" w14:textId="77777777" w:rsidR="00B86245" w:rsidRPr="00834FCC" w:rsidRDefault="00B86245" w:rsidP="00F8305C">
            <w:pPr>
              <w:spacing w:after="0" w:line="240" w:lineRule="auto"/>
              <w:rPr>
                <w:rFonts w:ascii="Arial" w:hAnsi="Arial" w:cs="Arial"/>
                <w:b/>
                <w:bCs/>
                <w:sz w:val="24"/>
                <w:szCs w:val="24"/>
              </w:rPr>
            </w:pPr>
            <w:r w:rsidRPr="00834FCC">
              <w:rPr>
                <w:rFonts w:ascii="Arial" w:hAnsi="Arial" w:cs="Arial"/>
                <w:b/>
                <w:bCs/>
                <w:sz w:val="24"/>
                <w:szCs w:val="24"/>
                <w:highlight w:val="cyan"/>
              </w:rPr>
              <w:t>Do section</w:t>
            </w:r>
            <w:r w:rsidR="00364F1C" w:rsidRPr="00834FCC">
              <w:rPr>
                <w:rFonts w:ascii="Arial" w:hAnsi="Arial" w:cs="Arial"/>
                <w:b/>
                <w:bCs/>
                <w:sz w:val="24"/>
                <w:szCs w:val="24"/>
              </w:rPr>
              <w:t>:</w:t>
            </w:r>
          </w:p>
          <w:p w14:paraId="39F00AE0" w14:textId="77777777" w:rsidR="00364F1C" w:rsidRPr="00834FCC" w:rsidRDefault="00364F1C" w:rsidP="00F8305C">
            <w:pPr>
              <w:pStyle w:val="ListParagraph"/>
              <w:numPr>
                <w:ilvl w:val="0"/>
                <w:numId w:val="20"/>
              </w:numPr>
              <w:spacing w:after="0" w:line="240" w:lineRule="auto"/>
              <w:rPr>
                <w:rFonts w:ascii="Arial" w:hAnsi="Arial" w:cs="Arial"/>
                <w:sz w:val="24"/>
                <w:szCs w:val="24"/>
              </w:rPr>
            </w:pPr>
            <w:r w:rsidRPr="00834FCC">
              <w:rPr>
                <w:rFonts w:ascii="Arial" w:hAnsi="Arial" w:cs="Arial"/>
                <w:sz w:val="24"/>
                <w:szCs w:val="24"/>
              </w:rPr>
              <w:t>Outlines clear implementation steps, roles and timelines.</w:t>
            </w:r>
          </w:p>
          <w:p w14:paraId="0EE28A5F" w14:textId="77777777" w:rsidR="00364F1C" w:rsidRPr="00834FCC" w:rsidRDefault="00364F1C" w:rsidP="00F8305C">
            <w:pPr>
              <w:pStyle w:val="ListParagraph"/>
              <w:numPr>
                <w:ilvl w:val="0"/>
                <w:numId w:val="20"/>
              </w:numPr>
              <w:spacing w:after="0" w:line="240" w:lineRule="auto"/>
              <w:rPr>
                <w:rFonts w:ascii="Arial" w:hAnsi="Arial" w:cs="Arial"/>
                <w:sz w:val="24"/>
                <w:szCs w:val="24"/>
              </w:rPr>
            </w:pPr>
            <w:r w:rsidRPr="00834FCC">
              <w:rPr>
                <w:rFonts w:ascii="Arial" w:hAnsi="Arial" w:cs="Arial"/>
                <w:sz w:val="24"/>
                <w:szCs w:val="24"/>
              </w:rPr>
              <w:t>It is clear who will be responsible for delivery, coordination and monitoring.</w:t>
            </w:r>
          </w:p>
          <w:p w14:paraId="023EE5D0" w14:textId="2F8395E5" w:rsidR="00364F1C" w:rsidRPr="00834FCC" w:rsidRDefault="00364F1C" w:rsidP="00F8305C">
            <w:pPr>
              <w:pStyle w:val="ListParagraph"/>
              <w:numPr>
                <w:ilvl w:val="0"/>
                <w:numId w:val="20"/>
              </w:numPr>
              <w:spacing w:after="0" w:line="240" w:lineRule="auto"/>
              <w:rPr>
                <w:rFonts w:ascii="Arial" w:hAnsi="Arial" w:cs="Arial"/>
                <w:sz w:val="24"/>
                <w:szCs w:val="24"/>
              </w:rPr>
            </w:pPr>
            <w:r w:rsidRPr="00834FCC">
              <w:rPr>
                <w:rFonts w:ascii="Arial" w:hAnsi="Arial" w:cs="Arial"/>
                <w:sz w:val="24"/>
                <w:szCs w:val="24"/>
              </w:rPr>
              <w:t>Key practical considerations have been addressed, such as staffing, CPD, access arrangements or potential barriers to delivery.</w:t>
            </w:r>
          </w:p>
          <w:p w14:paraId="314D7882" w14:textId="3B2ED5F9" w:rsidR="00364F1C" w:rsidRPr="00834FCC" w:rsidRDefault="00364F1C" w:rsidP="00F8305C">
            <w:pPr>
              <w:spacing w:after="0" w:line="240" w:lineRule="auto"/>
              <w:rPr>
                <w:rFonts w:ascii="Arial" w:hAnsi="Arial" w:cs="Arial"/>
                <w:b/>
                <w:bCs/>
                <w:sz w:val="24"/>
                <w:szCs w:val="24"/>
              </w:rPr>
            </w:pPr>
          </w:p>
        </w:tc>
        <w:tc>
          <w:tcPr>
            <w:tcW w:w="1276" w:type="dxa"/>
            <w:shd w:val="clear" w:color="auto" w:fill="E2EFD9" w:themeFill="accent6" w:themeFillTint="33"/>
          </w:tcPr>
          <w:p w14:paraId="0414CE59" w14:textId="77777777" w:rsidR="00B86245" w:rsidRPr="00834FCC" w:rsidRDefault="00B86245" w:rsidP="00F8305C">
            <w:pPr>
              <w:spacing w:after="0" w:line="240" w:lineRule="auto"/>
              <w:rPr>
                <w:rFonts w:ascii="Arial" w:hAnsi="Arial" w:cs="Arial"/>
                <w:iCs/>
                <w:sz w:val="24"/>
                <w:szCs w:val="24"/>
              </w:rPr>
            </w:pPr>
          </w:p>
        </w:tc>
        <w:tc>
          <w:tcPr>
            <w:tcW w:w="1276" w:type="dxa"/>
            <w:shd w:val="clear" w:color="auto" w:fill="FFF2CC" w:themeFill="accent4" w:themeFillTint="33"/>
          </w:tcPr>
          <w:p w14:paraId="2D3CEBDF" w14:textId="77777777" w:rsidR="00B86245" w:rsidRPr="00834FCC" w:rsidRDefault="00B86245" w:rsidP="00F8305C">
            <w:pPr>
              <w:spacing w:after="0" w:line="240" w:lineRule="auto"/>
              <w:rPr>
                <w:rFonts w:ascii="Arial" w:hAnsi="Arial" w:cs="Arial"/>
                <w:iCs/>
                <w:sz w:val="24"/>
                <w:szCs w:val="24"/>
              </w:rPr>
            </w:pPr>
          </w:p>
        </w:tc>
        <w:tc>
          <w:tcPr>
            <w:tcW w:w="1276" w:type="dxa"/>
            <w:shd w:val="clear" w:color="auto" w:fill="FBE4D5" w:themeFill="accent2" w:themeFillTint="33"/>
          </w:tcPr>
          <w:p w14:paraId="1531A50D" w14:textId="77777777" w:rsidR="00B86245" w:rsidRPr="00834FCC" w:rsidRDefault="00B86245" w:rsidP="00F8305C">
            <w:pPr>
              <w:spacing w:after="0" w:line="240" w:lineRule="auto"/>
              <w:rPr>
                <w:rFonts w:ascii="Arial" w:hAnsi="Arial" w:cs="Arial"/>
                <w:iCs/>
                <w:sz w:val="24"/>
                <w:szCs w:val="24"/>
              </w:rPr>
            </w:pPr>
          </w:p>
        </w:tc>
        <w:tc>
          <w:tcPr>
            <w:tcW w:w="3118" w:type="dxa"/>
          </w:tcPr>
          <w:p w14:paraId="2C95B1CD" w14:textId="77777777" w:rsidR="00B86245" w:rsidRPr="00834FCC" w:rsidRDefault="00B86245" w:rsidP="00F8305C">
            <w:pPr>
              <w:spacing w:after="0" w:line="240" w:lineRule="auto"/>
              <w:rPr>
                <w:rFonts w:ascii="Arial" w:hAnsi="Arial" w:cs="Arial"/>
                <w:iCs/>
                <w:sz w:val="24"/>
                <w:szCs w:val="24"/>
              </w:rPr>
            </w:pPr>
          </w:p>
        </w:tc>
      </w:tr>
      <w:tr w:rsidR="00B86245" w:rsidRPr="00834FCC" w14:paraId="7081A4F6" w14:textId="77777777" w:rsidTr="00F00901">
        <w:trPr>
          <w:trHeight w:val="287"/>
        </w:trPr>
        <w:tc>
          <w:tcPr>
            <w:tcW w:w="8500" w:type="dxa"/>
          </w:tcPr>
          <w:p w14:paraId="4838B9E6" w14:textId="77777777" w:rsidR="00447E85" w:rsidRPr="00834FCC" w:rsidRDefault="00B86245" w:rsidP="00F8305C">
            <w:pPr>
              <w:spacing w:after="0" w:line="240" w:lineRule="auto"/>
              <w:rPr>
                <w:rFonts w:ascii="Arial" w:hAnsi="Arial" w:cs="Arial"/>
                <w:b/>
                <w:bCs/>
                <w:sz w:val="24"/>
                <w:szCs w:val="24"/>
              </w:rPr>
            </w:pPr>
            <w:r w:rsidRPr="00834FCC">
              <w:rPr>
                <w:rFonts w:ascii="Arial" w:hAnsi="Arial" w:cs="Arial"/>
                <w:b/>
                <w:bCs/>
                <w:sz w:val="24"/>
                <w:szCs w:val="24"/>
                <w:highlight w:val="magenta"/>
              </w:rPr>
              <w:t>Review section</w:t>
            </w:r>
            <w:r w:rsidR="00447E85" w:rsidRPr="00834FCC">
              <w:rPr>
                <w:rFonts w:ascii="Arial" w:hAnsi="Arial" w:cs="Arial"/>
                <w:b/>
                <w:bCs/>
                <w:sz w:val="24"/>
                <w:szCs w:val="24"/>
              </w:rPr>
              <w:t>:</w:t>
            </w:r>
          </w:p>
          <w:p w14:paraId="00BEB3F9" w14:textId="77777777" w:rsidR="00590747" w:rsidRPr="00834FCC" w:rsidRDefault="00590747" w:rsidP="00C6147B">
            <w:pPr>
              <w:pStyle w:val="ListParagraph"/>
              <w:numPr>
                <w:ilvl w:val="0"/>
                <w:numId w:val="22"/>
              </w:numPr>
              <w:spacing w:line="240" w:lineRule="auto"/>
              <w:rPr>
                <w:rFonts w:ascii="Arial" w:hAnsi="Arial" w:cs="Arial"/>
                <w:sz w:val="24"/>
                <w:szCs w:val="24"/>
              </w:rPr>
            </w:pPr>
            <w:r w:rsidRPr="00834FCC">
              <w:rPr>
                <w:rFonts w:ascii="Arial" w:hAnsi="Arial" w:cs="Arial"/>
                <w:sz w:val="24"/>
                <w:szCs w:val="24"/>
              </w:rPr>
              <w:t>Includes clear and measurable impact indicators linked to the intended outcomes.</w:t>
            </w:r>
          </w:p>
          <w:p w14:paraId="17D16A68" w14:textId="77777777" w:rsidR="00C6147B" w:rsidRPr="00834FCC" w:rsidRDefault="00590747" w:rsidP="00C6147B">
            <w:pPr>
              <w:pStyle w:val="ListParagraph"/>
              <w:numPr>
                <w:ilvl w:val="0"/>
                <w:numId w:val="22"/>
              </w:numPr>
              <w:spacing w:line="240" w:lineRule="auto"/>
              <w:rPr>
                <w:rFonts w:ascii="Arial" w:hAnsi="Arial" w:cs="Arial"/>
                <w:sz w:val="24"/>
                <w:szCs w:val="24"/>
              </w:rPr>
            </w:pPr>
            <w:r w:rsidRPr="00834FCC">
              <w:rPr>
                <w:rFonts w:ascii="Arial" w:hAnsi="Arial" w:cs="Arial"/>
                <w:sz w:val="24"/>
                <w:szCs w:val="24"/>
              </w:rPr>
              <w:t>Review arrangements explain when impact will be reviewed and what evidence will be used, such as progress data, attendance, engagement, pupil/parent voice or intervention records</w:t>
            </w:r>
            <w:r w:rsidR="00C6147B" w:rsidRPr="00834FCC">
              <w:rPr>
                <w:rFonts w:ascii="Arial" w:hAnsi="Arial" w:cs="Arial"/>
                <w:sz w:val="24"/>
                <w:szCs w:val="24"/>
              </w:rPr>
              <w:t>.</w:t>
            </w:r>
          </w:p>
          <w:p w14:paraId="29153F94" w14:textId="2C8C9E9B" w:rsidR="00447E85" w:rsidRPr="00834FCC" w:rsidRDefault="00590747" w:rsidP="00317AB5">
            <w:pPr>
              <w:pStyle w:val="ListParagraph"/>
              <w:numPr>
                <w:ilvl w:val="0"/>
                <w:numId w:val="22"/>
              </w:numPr>
              <w:spacing w:line="240" w:lineRule="auto"/>
              <w:rPr>
                <w:rFonts w:ascii="Arial" w:hAnsi="Arial" w:cs="Arial"/>
                <w:sz w:val="24"/>
                <w:szCs w:val="24"/>
              </w:rPr>
            </w:pPr>
            <w:r w:rsidRPr="00834FCC">
              <w:rPr>
                <w:rFonts w:ascii="Arial" w:hAnsi="Arial" w:cs="Arial"/>
                <w:sz w:val="24"/>
                <w:szCs w:val="24"/>
              </w:rPr>
              <w:t>Findings will be used to inform future provision, sustainability or whole-school practice.</w:t>
            </w:r>
          </w:p>
        </w:tc>
        <w:tc>
          <w:tcPr>
            <w:tcW w:w="1276" w:type="dxa"/>
            <w:shd w:val="clear" w:color="auto" w:fill="E2EFD9" w:themeFill="accent6" w:themeFillTint="33"/>
          </w:tcPr>
          <w:p w14:paraId="2F34EC55" w14:textId="77777777" w:rsidR="00B86245" w:rsidRPr="00834FCC" w:rsidRDefault="00B86245" w:rsidP="00F8305C">
            <w:pPr>
              <w:spacing w:after="0" w:line="240" w:lineRule="auto"/>
              <w:rPr>
                <w:rFonts w:ascii="Arial" w:hAnsi="Arial" w:cs="Arial"/>
                <w:iCs/>
                <w:sz w:val="24"/>
                <w:szCs w:val="24"/>
              </w:rPr>
            </w:pPr>
          </w:p>
        </w:tc>
        <w:tc>
          <w:tcPr>
            <w:tcW w:w="1276" w:type="dxa"/>
            <w:shd w:val="clear" w:color="auto" w:fill="FFF2CC" w:themeFill="accent4" w:themeFillTint="33"/>
          </w:tcPr>
          <w:p w14:paraId="1C5B3683" w14:textId="77777777" w:rsidR="00B86245" w:rsidRPr="00834FCC" w:rsidRDefault="00B86245" w:rsidP="00F8305C">
            <w:pPr>
              <w:spacing w:after="0" w:line="240" w:lineRule="auto"/>
              <w:rPr>
                <w:rFonts w:ascii="Arial" w:hAnsi="Arial" w:cs="Arial"/>
                <w:iCs/>
                <w:sz w:val="24"/>
                <w:szCs w:val="24"/>
              </w:rPr>
            </w:pPr>
          </w:p>
        </w:tc>
        <w:tc>
          <w:tcPr>
            <w:tcW w:w="1276" w:type="dxa"/>
            <w:shd w:val="clear" w:color="auto" w:fill="FBE4D5" w:themeFill="accent2" w:themeFillTint="33"/>
          </w:tcPr>
          <w:p w14:paraId="7246EF34" w14:textId="77777777" w:rsidR="00B86245" w:rsidRPr="00834FCC" w:rsidRDefault="00B86245" w:rsidP="00F8305C">
            <w:pPr>
              <w:spacing w:after="0" w:line="240" w:lineRule="auto"/>
              <w:rPr>
                <w:rFonts w:ascii="Arial" w:hAnsi="Arial" w:cs="Arial"/>
                <w:iCs/>
                <w:sz w:val="24"/>
                <w:szCs w:val="24"/>
              </w:rPr>
            </w:pPr>
          </w:p>
        </w:tc>
        <w:tc>
          <w:tcPr>
            <w:tcW w:w="3118" w:type="dxa"/>
          </w:tcPr>
          <w:p w14:paraId="26539B83" w14:textId="77777777" w:rsidR="00B86245" w:rsidRPr="00834FCC" w:rsidRDefault="00B86245" w:rsidP="00F8305C">
            <w:pPr>
              <w:spacing w:after="0" w:line="240" w:lineRule="auto"/>
              <w:rPr>
                <w:rFonts w:ascii="Arial" w:hAnsi="Arial" w:cs="Arial"/>
                <w:iCs/>
                <w:sz w:val="24"/>
                <w:szCs w:val="24"/>
              </w:rPr>
            </w:pPr>
          </w:p>
        </w:tc>
      </w:tr>
      <w:tr w:rsidR="00B86245" w:rsidRPr="00834FCC" w14:paraId="5B85CC87" w14:textId="77777777" w:rsidTr="47260F2F">
        <w:trPr>
          <w:trHeight w:val="287"/>
        </w:trPr>
        <w:tc>
          <w:tcPr>
            <w:tcW w:w="15446" w:type="dxa"/>
            <w:gridSpan w:val="5"/>
          </w:tcPr>
          <w:p w14:paraId="38A2704C" w14:textId="77777777" w:rsidR="00B86245" w:rsidRPr="00834FCC" w:rsidRDefault="00B86245" w:rsidP="00F8305C">
            <w:pPr>
              <w:spacing w:after="0" w:line="240" w:lineRule="auto"/>
              <w:rPr>
                <w:rFonts w:ascii="Arial" w:hAnsi="Arial" w:cs="Arial"/>
                <w:b/>
                <w:bCs/>
                <w:sz w:val="24"/>
                <w:szCs w:val="24"/>
              </w:rPr>
            </w:pPr>
            <w:r w:rsidRPr="00834FCC">
              <w:rPr>
                <w:rFonts w:ascii="Arial" w:hAnsi="Arial" w:cs="Arial"/>
                <w:b/>
                <w:bCs/>
                <w:sz w:val="24"/>
                <w:szCs w:val="24"/>
              </w:rPr>
              <w:t>Applications should be rejected when:</w:t>
            </w:r>
          </w:p>
          <w:p w14:paraId="4ABAE20F" w14:textId="77777777" w:rsidR="00B86245" w:rsidRPr="00834FCC" w:rsidRDefault="00B86245" w:rsidP="00F8305C">
            <w:pPr>
              <w:numPr>
                <w:ilvl w:val="0"/>
                <w:numId w:val="12"/>
              </w:numPr>
              <w:spacing w:after="0" w:line="240" w:lineRule="auto"/>
              <w:rPr>
                <w:rFonts w:ascii="Arial" w:hAnsi="Arial" w:cs="Arial"/>
                <w:sz w:val="24"/>
                <w:szCs w:val="24"/>
              </w:rPr>
            </w:pPr>
            <w:r w:rsidRPr="00834FCC">
              <w:rPr>
                <w:rFonts w:ascii="Arial" w:hAnsi="Arial" w:cs="Arial"/>
                <w:sz w:val="24"/>
                <w:szCs w:val="24"/>
              </w:rPr>
              <w:t>Needs are vague or unsupported by evidence.</w:t>
            </w:r>
          </w:p>
          <w:p w14:paraId="7E7F3A1A" w14:textId="77777777" w:rsidR="00B86245" w:rsidRPr="00834FCC" w:rsidRDefault="00B86245" w:rsidP="00F8305C">
            <w:pPr>
              <w:numPr>
                <w:ilvl w:val="0"/>
                <w:numId w:val="12"/>
              </w:numPr>
              <w:spacing w:after="0" w:line="240" w:lineRule="auto"/>
              <w:rPr>
                <w:rFonts w:ascii="Arial" w:hAnsi="Arial" w:cs="Arial"/>
                <w:sz w:val="24"/>
                <w:szCs w:val="24"/>
              </w:rPr>
            </w:pPr>
            <w:r w:rsidRPr="00834FCC">
              <w:rPr>
                <w:rFonts w:ascii="Arial" w:hAnsi="Arial" w:cs="Arial"/>
                <w:sz w:val="24"/>
                <w:szCs w:val="24"/>
              </w:rPr>
              <w:t>Provision is not linked to identified needs or is disproportionate (e.g., high-cost resource for very few pupils without justification).</w:t>
            </w:r>
          </w:p>
          <w:p w14:paraId="71E503C9" w14:textId="77777777" w:rsidR="00B86245" w:rsidRPr="00834FCC" w:rsidRDefault="00B86245" w:rsidP="00F8305C">
            <w:pPr>
              <w:numPr>
                <w:ilvl w:val="0"/>
                <w:numId w:val="12"/>
              </w:numPr>
              <w:spacing w:after="0" w:line="240" w:lineRule="auto"/>
              <w:rPr>
                <w:rFonts w:ascii="Arial" w:hAnsi="Arial" w:cs="Arial"/>
                <w:sz w:val="24"/>
                <w:szCs w:val="24"/>
              </w:rPr>
            </w:pPr>
            <w:r w:rsidRPr="00834FCC">
              <w:rPr>
                <w:rFonts w:ascii="Arial" w:hAnsi="Arial" w:cs="Arial"/>
                <w:sz w:val="24"/>
                <w:szCs w:val="24"/>
              </w:rPr>
              <w:t>No clear monitoring or impact measures.</w:t>
            </w:r>
          </w:p>
          <w:p w14:paraId="79CF1819" w14:textId="77777777" w:rsidR="00B86245" w:rsidRPr="00834FCC" w:rsidRDefault="00B86245" w:rsidP="00F8305C">
            <w:pPr>
              <w:numPr>
                <w:ilvl w:val="0"/>
                <w:numId w:val="12"/>
              </w:numPr>
              <w:spacing w:after="0" w:line="240" w:lineRule="auto"/>
              <w:rPr>
                <w:rFonts w:ascii="Arial" w:hAnsi="Arial" w:cs="Arial"/>
                <w:sz w:val="24"/>
                <w:szCs w:val="24"/>
              </w:rPr>
            </w:pPr>
            <w:r w:rsidRPr="00834FCC">
              <w:rPr>
                <w:rFonts w:ascii="Arial" w:hAnsi="Arial" w:cs="Arial"/>
                <w:sz w:val="24"/>
                <w:szCs w:val="24"/>
              </w:rPr>
              <w:t>Missing or incomplete sections (Assess, Plan, Do, Review).</w:t>
            </w:r>
          </w:p>
          <w:p w14:paraId="1BC118D2" w14:textId="7F65323E" w:rsidR="00B86245" w:rsidRPr="00834FCC" w:rsidRDefault="00B86245" w:rsidP="00F8305C">
            <w:pPr>
              <w:pStyle w:val="ListParagraph"/>
              <w:numPr>
                <w:ilvl w:val="0"/>
                <w:numId w:val="12"/>
              </w:numPr>
              <w:spacing w:after="0" w:line="240" w:lineRule="auto"/>
              <w:rPr>
                <w:rFonts w:ascii="Arial" w:hAnsi="Arial" w:cs="Arial"/>
                <w:sz w:val="24"/>
                <w:szCs w:val="24"/>
              </w:rPr>
            </w:pPr>
            <w:r w:rsidRPr="00834FCC">
              <w:rPr>
                <w:rFonts w:ascii="Arial" w:hAnsi="Arial" w:cs="Arial"/>
                <w:sz w:val="24"/>
                <w:szCs w:val="24"/>
              </w:rPr>
              <w:t>No evidence of whole-school provision mapping or strategic alignment</w:t>
            </w:r>
          </w:p>
          <w:p w14:paraId="18DC6E72" w14:textId="0A7E9DF6" w:rsidR="00B86245" w:rsidRPr="00834FCC" w:rsidRDefault="25C58710" w:rsidP="00F8305C">
            <w:pPr>
              <w:pStyle w:val="ListParagraph"/>
              <w:numPr>
                <w:ilvl w:val="0"/>
                <w:numId w:val="12"/>
              </w:numPr>
              <w:spacing w:after="0" w:line="240" w:lineRule="auto"/>
              <w:rPr>
                <w:rFonts w:ascii="Arial" w:hAnsi="Arial" w:cs="Arial"/>
                <w:sz w:val="24"/>
                <w:szCs w:val="24"/>
              </w:rPr>
            </w:pPr>
            <w:r w:rsidRPr="00834FCC">
              <w:rPr>
                <w:rFonts w:ascii="Arial" w:hAnsi="Arial" w:cs="Arial"/>
                <w:sz w:val="24"/>
                <w:szCs w:val="24"/>
              </w:rPr>
              <w:t>Headteacher has not signed and dated the application form</w:t>
            </w:r>
            <w:r w:rsidR="00BB1000" w:rsidRPr="00834FCC">
              <w:rPr>
                <w:rFonts w:ascii="Arial" w:hAnsi="Arial" w:cs="Arial"/>
                <w:sz w:val="24"/>
                <w:szCs w:val="24"/>
              </w:rPr>
              <w:t xml:space="preserve"> (a scanned signature is acceptable)</w:t>
            </w:r>
          </w:p>
        </w:tc>
      </w:tr>
      <w:tr w:rsidR="00B86245" w:rsidRPr="00834FCC" w14:paraId="2433687F" w14:textId="77777777" w:rsidTr="47260F2F">
        <w:trPr>
          <w:trHeight w:val="287"/>
        </w:trPr>
        <w:tc>
          <w:tcPr>
            <w:tcW w:w="15446" w:type="dxa"/>
            <w:gridSpan w:val="5"/>
          </w:tcPr>
          <w:p w14:paraId="6C08AF21" w14:textId="4686C01A" w:rsidR="00B86245" w:rsidRPr="00834FCC" w:rsidRDefault="00B86245" w:rsidP="00F8305C">
            <w:pPr>
              <w:spacing w:after="0" w:line="240" w:lineRule="auto"/>
              <w:rPr>
                <w:rFonts w:ascii="Arial" w:eastAsia="Times New Roman" w:hAnsi="Arial" w:cs="Arial"/>
                <w:b/>
                <w:sz w:val="24"/>
                <w:szCs w:val="24"/>
                <w:lang w:eastAsia="en-GB"/>
              </w:rPr>
            </w:pPr>
            <w:r w:rsidRPr="00834FCC">
              <w:rPr>
                <w:rFonts w:ascii="Arial" w:eastAsia="Times New Roman" w:hAnsi="Arial" w:cs="Arial"/>
                <w:b/>
                <w:sz w:val="24"/>
                <w:szCs w:val="24"/>
                <w:lang w:eastAsia="en-GB"/>
              </w:rPr>
              <w:t>Additional feedback:</w:t>
            </w:r>
          </w:p>
        </w:tc>
      </w:tr>
    </w:tbl>
    <w:p w14:paraId="45380EC9" w14:textId="2D9EDA54" w:rsidR="004A79BF" w:rsidRPr="00834FCC" w:rsidRDefault="004A79BF" w:rsidP="35B4C2C1">
      <w:pPr>
        <w:rPr>
          <w:rFonts w:ascii="Arial" w:eastAsia="Times New Roman" w:hAnsi="Arial" w:cs="Arial"/>
          <w:b/>
          <w:color w:val="1F4E79" w:themeColor="accent5" w:themeShade="80"/>
          <w:sz w:val="24"/>
          <w:szCs w:val="24"/>
          <w:lang w:eastAsia="en-GB"/>
        </w:rPr>
      </w:pPr>
    </w:p>
    <w:sectPr w:rsidR="004A79BF" w:rsidRPr="00834FCC" w:rsidSect="00431C5F">
      <w:headerReference w:type="even" r:id="rId13"/>
      <w:headerReference w:type="default" r:id="rId14"/>
      <w:footerReference w:type="even" r:id="rId15"/>
      <w:footerReference w:type="default" r:id="rId16"/>
      <w:headerReference w:type="first" r:id="rId17"/>
      <w:footerReference w:type="first" r:id="rId18"/>
      <w:pgSz w:w="16838" w:h="11906" w:orient="landscape"/>
      <w:pgMar w:top="567" w:right="720" w:bottom="567"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DEACF" w14:textId="77777777" w:rsidR="004F0E73" w:rsidRDefault="004F0E73" w:rsidP="000C209D">
      <w:pPr>
        <w:spacing w:after="0" w:line="240" w:lineRule="auto"/>
      </w:pPr>
      <w:r>
        <w:separator/>
      </w:r>
    </w:p>
  </w:endnote>
  <w:endnote w:type="continuationSeparator" w:id="0">
    <w:p w14:paraId="315950B1" w14:textId="77777777" w:rsidR="004F0E73" w:rsidRDefault="004F0E73" w:rsidP="000C20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5D016" w14:textId="5968AE87" w:rsidR="000B6E9D" w:rsidRDefault="000B6E9D">
    <w:pPr>
      <w:pStyle w:val="Footer"/>
    </w:pPr>
    <w:r>
      <w:rPr>
        <w:noProof/>
      </w:rPr>
      <mc:AlternateContent>
        <mc:Choice Requires="wps">
          <w:drawing>
            <wp:anchor distT="0" distB="0" distL="0" distR="0" simplePos="0" relativeHeight="251657216" behindDoc="0" locked="0" layoutInCell="1" allowOverlap="1" wp14:anchorId="1FFC5D3E" wp14:editId="7E86B608">
              <wp:simplePos x="635" y="635"/>
              <wp:positionH relativeFrom="page">
                <wp:align>left</wp:align>
              </wp:positionH>
              <wp:positionV relativeFrom="page">
                <wp:align>bottom</wp:align>
              </wp:positionV>
              <wp:extent cx="772795" cy="368935"/>
              <wp:effectExtent l="0" t="0" r="8255" b="0"/>
              <wp:wrapNone/>
              <wp:docPr id="853247979"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72795" cy="368935"/>
                      </a:xfrm>
                      <a:prstGeom prst="rect">
                        <a:avLst/>
                      </a:prstGeom>
                      <a:noFill/>
                      <a:ln>
                        <a:noFill/>
                      </a:ln>
                    </wps:spPr>
                    <wps:txbx>
                      <w:txbxContent>
                        <w:p w14:paraId="08EA03B2" w14:textId="149C7C9D" w:rsidR="000B6E9D" w:rsidRPr="000B6E9D" w:rsidRDefault="000B6E9D" w:rsidP="000B6E9D">
                          <w:pPr>
                            <w:spacing w:after="0"/>
                            <w:rPr>
                              <w:rFonts w:ascii="Aptos" w:eastAsia="Aptos" w:hAnsi="Aptos" w:cs="Aptos"/>
                              <w:noProof/>
                              <w:color w:val="000000"/>
                              <w:sz w:val="20"/>
                              <w:szCs w:val="20"/>
                            </w:rPr>
                          </w:pPr>
                          <w:r w:rsidRPr="000B6E9D">
                            <w:rPr>
                              <w:rFonts w:ascii="Aptos" w:eastAsia="Aptos" w:hAnsi="Aptos" w:cs="Aptos"/>
                              <w:noProof/>
                              <w:color w:val="000000"/>
                              <w:sz w:val="20"/>
                              <w:szCs w:val="2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FFC5D3E" id="_x0000_t202" coordsize="21600,21600" o:spt="202" path="m,l,21600r21600,l21600,xe">
              <v:stroke joinstyle="miter"/>
              <v:path gradientshapeok="t" o:connecttype="rect"/>
            </v:shapetype>
            <v:shape id="Text Box 2" o:spid="_x0000_s1026" type="#_x0000_t202" alt="OFFICIAL" style="position:absolute;margin-left:0;margin-top:0;width:60.85pt;height:29.05pt;z-index:25165721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Yl5EAIAABoEAAAOAAAAZHJzL2Uyb0RvYy54bWysU8Fu2zAMvQ/YPwi6L3bSpWmMOEXWIsOA&#10;oC2QDj0rshQbkERBUmJnXz9KdpKt22nYRaZI+pF8fFrcd1qRo3C+AVPS8SinRBgOVWP2Jf3+uv50&#10;R4kPzFRMgRElPQlP75cfPyxaW4gJ1KAq4QiCGF+0tqR1CLbIMs9roZkfgRUGgxKcZgGvbp9VjrWI&#10;rlU2yfPbrAVXWQdceI/exz5IlwlfSsHDs5ReBKJKir2FdLp07uKZLRes2Dtm64YPbbB/6EKzxmDR&#10;C9QjC4wcXPMHlG64Aw8yjDjoDKRsuEgz4DTj/N0025pZkWZBcry90OT/Hyx/Om7tiyOh+wIdLjAS&#10;0lpfeHTGeTrpdPxipwTjSOHpQpvoAuHonM0ms/mUEo6hm9u7+c00omTXn63z4asATaJRUodbSWSx&#10;48aHPvWcEmsZWDdKpc0o85sDMaMnu3YYrdDtuqHtHVQnnMZBv2hv+brBmhvmwwtzuFkcANUanvGQ&#10;CtqSwmBRUoP78Td/zEfCMUpJi0opqUEpU6K+GVzEZPo5z6Oy0g0NdzZ2yRjP82mMm4N+ABThGN+D&#10;5cmMyUGdTelAv6GYV7EahpjhWLOku7P5EHrd4mPgYrVKSSgiy8LGbC2P0JGsyORr98acHegOuKcn&#10;OGuJFe9Y73Pjn96uDgG5TyuJxPZsDnyjANNSh8cSFf7rPWVdn/TyJwAAAP//AwBQSwMEFAAGAAgA&#10;AAAhAJrqQPHaAAAABAEAAA8AAABkcnMvZG93bnJldi54bWxMj81OwzAQhO9IfQdrK3GjTiIRqhCn&#10;qvgTV1IkOG7ibRw1XofYbcPb43KBy0qjGc18W25mO4gTTb53rCBdJSCIW6d77hS8755v1iB8QNY4&#10;OCYF3+RhUy2uSiy0O/MbnerQiVjCvkAFJoSxkNK3hiz6lRuJo7d3k8UQ5dRJPeE5lttBZkmSS4s9&#10;xwWDIz0Yag/10SrIH1+2ZvzIP7/2mX/1jTuE2j0pdb2ct/cgAs3hLwwX/IgOVWRq3JG1F4OC+Ej4&#10;vRcvS+9ANApu1ynIqpT/4asfAAAA//8DAFBLAQItABQABgAIAAAAIQC2gziS/gAAAOEBAAATAAAA&#10;AAAAAAAAAAAAAAAAAABbQ29udGVudF9UeXBlc10ueG1sUEsBAi0AFAAGAAgAAAAhADj9If/WAAAA&#10;lAEAAAsAAAAAAAAAAAAAAAAALwEAAF9yZWxzLy5yZWxzUEsBAi0AFAAGAAgAAAAhAL0FiXkQAgAA&#10;GgQAAA4AAAAAAAAAAAAAAAAALgIAAGRycy9lMm9Eb2MueG1sUEsBAi0AFAAGAAgAAAAhAJrqQPHa&#10;AAAABAEAAA8AAAAAAAAAAAAAAAAAagQAAGRycy9kb3ducmV2LnhtbFBLBQYAAAAABAAEAPMAAABx&#10;BQAAAAA=&#10;" filled="f" stroked="f">
              <v:textbox style="mso-fit-shape-to-text:t" inset="20pt,0,0,15pt">
                <w:txbxContent>
                  <w:p w14:paraId="08EA03B2" w14:textId="149C7C9D" w:rsidR="000B6E9D" w:rsidRPr="000B6E9D" w:rsidRDefault="000B6E9D" w:rsidP="000B6E9D">
                    <w:pPr>
                      <w:spacing w:after="0"/>
                      <w:rPr>
                        <w:rFonts w:ascii="Aptos" w:eastAsia="Aptos" w:hAnsi="Aptos" w:cs="Aptos"/>
                        <w:noProof/>
                        <w:color w:val="000000"/>
                        <w:sz w:val="20"/>
                        <w:szCs w:val="20"/>
                      </w:rPr>
                    </w:pPr>
                    <w:r w:rsidRPr="000B6E9D">
                      <w:rPr>
                        <w:rFonts w:ascii="Aptos" w:eastAsia="Aptos" w:hAnsi="Aptos" w:cs="Aptos"/>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A8E36" w14:textId="22F99962" w:rsidR="00B74646" w:rsidRDefault="000B6E9D">
    <w:pPr>
      <w:pStyle w:val="Footer"/>
      <w:jc w:val="right"/>
    </w:pPr>
    <w:r>
      <w:rPr>
        <w:noProof/>
      </w:rPr>
      <mc:AlternateContent>
        <mc:Choice Requires="wps">
          <w:drawing>
            <wp:anchor distT="0" distB="0" distL="0" distR="0" simplePos="0" relativeHeight="251658240" behindDoc="0" locked="0" layoutInCell="1" allowOverlap="1" wp14:anchorId="5C7E0FD4" wp14:editId="1FB406BA">
              <wp:simplePos x="457200" y="9906000"/>
              <wp:positionH relativeFrom="page">
                <wp:align>left</wp:align>
              </wp:positionH>
              <wp:positionV relativeFrom="page">
                <wp:align>bottom</wp:align>
              </wp:positionV>
              <wp:extent cx="772795" cy="368935"/>
              <wp:effectExtent l="0" t="0" r="8255" b="0"/>
              <wp:wrapNone/>
              <wp:docPr id="1453827404"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72795" cy="368935"/>
                      </a:xfrm>
                      <a:prstGeom prst="rect">
                        <a:avLst/>
                      </a:prstGeom>
                      <a:noFill/>
                      <a:ln>
                        <a:noFill/>
                      </a:ln>
                    </wps:spPr>
                    <wps:txbx>
                      <w:txbxContent>
                        <w:p w14:paraId="0C6E046C" w14:textId="73AC52D0" w:rsidR="000B6E9D" w:rsidRPr="000B6E9D" w:rsidRDefault="000B6E9D" w:rsidP="000B6E9D">
                          <w:pPr>
                            <w:spacing w:after="0"/>
                            <w:rPr>
                              <w:rFonts w:ascii="Aptos" w:eastAsia="Aptos" w:hAnsi="Aptos" w:cs="Aptos"/>
                              <w:noProof/>
                              <w:color w:val="000000"/>
                              <w:sz w:val="20"/>
                              <w:szCs w:val="20"/>
                            </w:rPr>
                          </w:pPr>
                          <w:r w:rsidRPr="000B6E9D">
                            <w:rPr>
                              <w:rFonts w:ascii="Aptos" w:eastAsia="Aptos" w:hAnsi="Aptos" w:cs="Aptos"/>
                              <w:noProof/>
                              <w:color w:val="000000"/>
                              <w:sz w:val="20"/>
                              <w:szCs w:val="2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C7E0FD4" id="_x0000_t202" coordsize="21600,21600" o:spt="202" path="m,l,21600r21600,l21600,xe">
              <v:stroke joinstyle="miter"/>
              <v:path gradientshapeok="t" o:connecttype="rect"/>
            </v:shapetype>
            <v:shape id="Text Box 3" o:spid="_x0000_s1027" type="#_x0000_t202" alt="OFFICIAL" style="position:absolute;left:0;text-align:left;margin-left:0;margin-top:0;width:60.85pt;height:29.0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0SmEgIAACEEAAAOAAAAZHJzL2Uyb0RvYy54bWysU8tu2zAQvBfoPxC815KdOo4Fy4GbwEUB&#10;IwngFDnTFGkJILkESVtyv75Lyo8k7SnIhVrurvYxM5zddlqRvXC+AVPS4SCnRBgOVWO2Jf39vPx2&#10;Q4kPzFRMgRElPQhPb+dfv8xaW4gR1KAq4QgWMb5obUnrEGyRZZ7XQjM/ACsMBiU4zQJe3TarHGux&#10;ulbZKM+vsxZcZR1w4T167/sgnaf6UgoeHqX0IhBVUpwtpNOlcxPPbD5jxdYxWzf8OAb7wBSaNQab&#10;nkvds8DIzjX/lNINd+BBhgEHnYGUDRdpB9xmmL/bZl0zK9IuCI63Z5j855XlD/u1fXIkdD+gQwIj&#10;IK31hUdn3KeTTscvTkowjhAezrCJLhCOzslkNJmOKeEYurq+mV6NY5Xs8rN1PvwUoEk0SuqQlQQW&#10;26986FNPKbGXgWWjVGJGmTcOrBk92WXCaIVu05GmejX9BqoDLuWg59tbvmyw9Yr58MQcEox7oGjD&#10;Ix5SQVtSOFqU1OD+/M8f8xF3jFLSomBKalDRlKhfBvkYjb/neRRYuqHhTsYmGcNpPo5xs9N3gFoc&#10;4rOwPJkxOaiTKR3oF9T0InbDEDMce5Z0czLvQi9ffBNcLBYpCbVkWViZteWxdMQsAvrcvTBnj6gH&#10;pOsBTpJixTvw+9z4p7eLXUAKEjMR3x7NI+yow8Tt8c1Eob++p6zLy57/BQAA//8DAFBLAwQUAAYA&#10;CAAAACEAmupA8doAAAAEAQAADwAAAGRycy9kb3ducmV2LnhtbEyPzU7DMBCE70h9B2srcaNOIhGq&#10;EKeq+BNXUiQ4buJtHDVeh9htw9vjcoHLSqMZzXxbbmY7iBNNvnesIF0lIIhbp3vuFLzvnm/WIHxA&#10;1jg4JgXf5GFTLa5KLLQ78xud6tCJWMK+QAUmhLGQ0reGLPqVG4mjt3eTxRDl1Ek94TmW20FmSZJL&#10;iz3HBYMjPRhqD/XRKsgfX7Zm/Mg/v/aZf/WNO4TaPSl1vZy39yACzeEvDBf8iA5VZGrckbUXg4L4&#10;SPi9Fy9L70A0Cm7XKciqlP/hqx8AAAD//wMAUEsBAi0AFAAGAAgAAAAhALaDOJL+AAAA4QEAABMA&#10;AAAAAAAAAAAAAAAAAAAAAFtDb250ZW50X1R5cGVzXS54bWxQSwECLQAUAAYACAAAACEAOP0h/9YA&#10;AACUAQAACwAAAAAAAAAAAAAAAAAvAQAAX3JlbHMvLnJlbHNQSwECLQAUAAYACAAAACEAkGNEphIC&#10;AAAhBAAADgAAAAAAAAAAAAAAAAAuAgAAZHJzL2Uyb0RvYy54bWxQSwECLQAUAAYACAAAACEAmupA&#10;8doAAAAEAQAADwAAAAAAAAAAAAAAAABsBAAAZHJzL2Rvd25yZXYueG1sUEsFBgAAAAAEAAQA8wAA&#10;AHMFAAAAAA==&#10;" filled="f" stroked="f">
              <v:textbox style="mso-fit-shape-to-text:t" inset="20pt,0,0,15pt">
                <w:txbxContent>
                  <w:p w14:paraId="0C6E046C" w14:textId="73AC52D0" w:rsidR="000B6E9D" w:rsidRPr="000B6E9D" w:rsidRDefault="000B6E9D" w:rsidP="000B6E9D">
                    <w:pPr>
                      <w:spacing w:after="0"/>
                      <w:rPr>
                        <w:rFonts w:ascii="Aptos" w:eastAsia="Aptos" w:hAnsi="Aptos" w:cs="Aptos"/>
                        <w:noProof/>
                        <w:color w:val="000000"/>
                        <w:sz w:val="20"/>
                        <w:szCs w:val="20"/>
                      </w:rPr>
                    </w:pPr>
                    <w:r w:rsidRPr="000B6E9D">
                      <w:rPr>
                        <w:rFonts w:ascii="Aptos" w:eastAsia="Aptos" w:hAnsi="Aptos" w:cs="Aptos"/>
                        <w:noProof/>
                        <w:color w:val="000000"/>
                        <w:sz w:val="20"/>
                        <w:szCs w:val="20"/>
                      </w:rPr>
                      <w:t>OFFICIAL</w:t>
                    </w:r>
                  </w:p>
                </w:txbxContent>
              </v:textbox>
              <w10:wrap anchorx="page" anchory="page"/>
            </v:shape>
          </w:pict>
        </mc:Fallback>
      </mc:AlternateContent>
    </w:r>
    <w:sdt>
      <w:sdtPr>
        <w:id w:val="2100829911"/>
        <w:docPartObj>
          <w:docPartGallery w:val="Page Numbers (Bottom of Page)"/>
          <w:docPartUnique/>
        </w:docPartObj>
      </w:sdtPr>
      <w:sdtEndPr>
        <w:rPr>
          <w:noProof/>
        </w:rPr>
      </w:sdtEndPr>
      <w:sdtContent>
        <w:r w:rsidR="00B74646">
          <w:fldChar w:fldCharType="begin"/>
        </w:r>
        <w:r w:rsidR="00B74646">
          <w:instrText xml:space="preserve"> PAGE   \* MERGEFORMAT </w:instrText>
        </w:r>
        <w:r w:rsidR="00B74646">
          <w:fldChar w:fldCharType="separate"/>
        </w:r>
        <w:r w:rsidR="00B74646">
          <w:rPr>
            <w:noProof/>
          </w:rPr>
          <w:t>2</w:t>
        </w:r>
        <w:r w:rsidR="00B74646">
          <w:rPr>
            <w:noProof/>
          </w:rPr>
          <w:fldChar w:fldCharType="end"/>
        </w:r>
      </w:sdtContent>
    </w:sdt>
  </w:p>
  <w:p w14:paraId="0391C452" w14:textId="77777777" w:rsidR="00B74646" w:rsidRDefault="00B746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3ACE6" w14:textId="5BF3DDD5" w:rsidR="000B6E9D" w:rsidRDefault="000B6E9D">
    <w:pPr>
      <w:pStyle w:val="Footer"/>
    </w:pPr>
    <w:r>
      <w:rPr>
        <w:noProof/>
      </w:rPr>
      <mc:AlternateContent>
        <mc:Choice Requires="wps">
          <w:drawing>
            <wp:anchor distT="0" distB="0" distL="0" distR="0" simplePos="0" relativeHeight="251656192" behindDoc="0" locked="0" layoutInCell="1" allowOverlap="1" wp14:anchorId="35921ACF" wp14:editId="7462F3BE">
              <wp:simplePos x="635" y="635"/>
              <wp:positionH relativeFrom="page">
                <wp:align>left</wp:align>
              </wp:positionH>
              <wp:positionV relativeFrom="page">
                <wp:align>bottom</wp:align>
              </wp:positionV>
              <wp:extent cx="772795" cy="368935"/>
              <wp:effectExtent l="0" t="0" r="8255" b="0"/>
              <wp:wrapNone/>
              <wp:docPr id="5225049"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72795" cy="368935"/>
                      </a:xfrm>
                      <a:prstGeom prst="rect">
                        <a:avLst/>
                      </a:prstGeom>
                      <a:noFill/>
                      <a:ln>
                        <a:noFill/>
                      </a:ln>
                    </wps:spPr>
                    <wps:txbx>
                      <w:txbxContent>
                        <w:p w14:paraId="7F5FE4C1" w14:textId="1CD7C869" w:rsidR="000B6E9D" w:rsidRPr="000B6E9D" w:rsidRDefault="000B6E9D" w:rsidP="000B6E9D">
                          <w:pPr>
                            <w:spacing w:after="0"/>
                            <w:rPr>
                              <w:rFonts w:ascii="Aptos" w:eastAsia="Aptos" w:hAnsi="Aptos" w:cs="Aptos"/>
                              <w:noProof/>
                              <w:color w:val="000000"/>
                              <w:sz w:val="20"/>
                              <w:szCs w:val="20"/>
                            </w:rPr>
                          </w:pPr>
                          <w:r w:rsidRPr="000B6E9D">
                            <w:rPr>
                              <w:rFonts w:ascii="Aptos" w:eastAsia="Aptos" w:hAnsi="Aptos" w:cs="Aptos"/>
                              <w:noProof/>
                              <w:color w:val="000000"/>
                              <w:sz w:val="20"/>
                              <w:szCs w:val="2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5921ACF" id="_x0000_t202" coordsize="21600,21600" o:spt="202" path="m,l,21600r21600,l21600,xe">
              <v:stroke joinstyle="miter"/>
              <v:path gradientshapeok="t" o:connecttype="rect"/>
            </v:shapetype>
            <v:shape id="Text Box 1" o:spid="_x0000_s1028" type="#_x0000_t202" alt="OFFICIAL" style="position:absolute;margin-left:0;margin-top:0;width:60.85pt;height:29.05pt;z-index:25165619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bfkFAIAACEEAAAOAAAAZHJzL2Uyb0RvYy54bWysU99v2jAQfp+0/8Hy+0igo5SIULFWTJNQ&#10;W4lOfTaOTSLZPss2JOyv39khsHV7mvbinO8u9+P7Pi/uO63IUTjfgCnpeJRTIgyHqjH7kn5/XX+6&#10;o8QHZiqmwIiSnoSn98uPHxatLcQEalCVcASLGF+0tqR1CLbIMs9roZkfgRUGgxKcZgGvbp9VjrVY&#10;Xatskue3WQuusg648B69j32QLlN9KQUPz1J6EYgqKc4W0unSuYtntlywYu+YrRt+HoP9wxSaNQab&#10;Xko9ssDIwTV/lNINd+BBhhEHnYGUDRdpB9xmnL/bZlszK9IuCI63F5j8/yvLn45b++JI6L5AhwRG&#10;QFrrC4/OuE8nnY5fnJRgHCE8XWATXSAcnbPZZDafUsIxdHN7N7+ZxirZ9WfrfPgqQJNolNQhKwks&#10;dtz40KcOKbGXgXWjVGJGmd8cWDN6suuE0QrdriNNVdLJMP0OqhMu5aDn21u+brD1hvnwwhwSjHug&#10;aMMzHlJBW1I4W5TU4H78zR/zEXeMUtKiYEpqUNGUqG8G+ZhMP+d5FFi6oeEGY5eM8Tyfxrg56AdA&#10;LY7xWViezJgc1GBKB/oNNb2K3TDEDMeeJd0N5kPo5YtvgovVKiWhliwLG7O1PJaOmEVAX7s35uwZ&#10;9YB0PcEgKVa8A7/PjX96uzoEpCAxE/Ht0TzDjjpM3J7fTBT6r/eUdX3Zy58AAAD//wMAUEsDBBQA&#10;BgAIAAAAIQCa6kDx2gAAAAQBAAAPAAAAZHJzL2Rvd25yZXYueG1sTI/NTsMwEITvSH0Haytxo04i&#10;EaoQp6r4E1dSJDhu4m0cNV6H2G3D2+NygctKoxnNfFtuZjuIE02+d6wgXSUgiFune+4UvO+eb9Yg&#10;fEDWODgmBd/kYVMtrkostDvzG53q0IlYwr5ABSaEsZDSt4Ys+pUbiaO3d5PFEOXUST3hOZbbQWZJ&#10;kkuLPccFgyM9GGoP9dEqyB9ftmb8yD+/9pl/9Y07hNo9KXW9nLf3IALN4S8MF/yIDlVkatyRtReD&#10;gvhI+L0XL0vvQDQKbtcpyKqU/+GrHwAAAP//AwBQSwECLQAUAAYACAAAACEAtoM4kv4AAADhAQAA&#10;EwAAAAAAAAAAAAAAAAAAAAAAW0NvbnRlbnRfVHlwZXNdLnhtbFBLAQItABQABgAIAAAAIQA4/SH/&#10;1gAAAJQBAAALAAAAAAAAAAAAAAAAAC8BAABfcmVscy8ucmVsc1BLAQItABQABgAIAAAAIQDB9bfk&#10;FAIAACEEAAAOAAAAAAAAAAAAAAAAAC4CAABkcnMvZTJvRG9jLnhtbFBLAQItABQABgAIAAAAIQCa&#10;6kDx2gAAAAQBAAAPAAAAAAAAAAAAAAAAAG4EAABkcnMvZG93bnJldi54bWxQSwUGAAAAAAQABADz&#10;AAAAdQUAAAAA&#10;" filled="f" stroked="f">
              <v:textbox style="mso-fit-shape-to-text:t" inset="20pt,0,0,15pt">
                <w:txbxContent>
                  <w:p w14:paraId="7F5FE4C1" w14:textId="1CD7C869" w:rsidR="000B6E9D" w:rsidRPr="000B6E9D" w:rsidRDefault="000B6E9D" w:rsidP="000B6E9D">
                    <w:pPr>
                      <w:spacing w:after="0"/>
                      <w:rPr>
                        <w:rFonts w:ascii="Aptos" w:eastAsia="Aptos" w:hAnsi="Aptos" w:cs="Aptos"/>
                        <w:noProof/>
                        <w:color w:val="000000"/>
                        <w:sz w:val="20"/>
                        <w:szCs w:val="20"/>
                      </w:rPr>
                    </w:pPr>
                    <w:r w:rsidRPr="000B6E9D">
                      <w:rPr>
                        <w:rFonts w:ascii="Aptos" w:eastAsia="Aptos" w:hAnsi="Aptos" w:cs="Aptos"/>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16C02" w14:textId="77777777" w:rsidR="004F0E73" w:rsidRDefault="004F0E73" w:rsidP="000C209D">
      <w:pPr>
        <w:spacing w:after="0" w:line="240" w:lineRule="auto"/>
      </w:pPr>
      <w:r>
        <w:separator/>
      </w:r>
    </w:p>
  </w:footnote>
  <w:footnote w:type="continuationSeparator" w:id="0">
    <w:p w14:paraId="1B4FEB52" w14:textId="77777777" w:rsidR="004F0E73" w:rsidRDefault="004F0E73" w:rsidP="000C20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40025" w14:textId="77777777" w:rsidR="00F30487" w:rsidRDefault="00F304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B4368" w14:textId="36073B89" w:rsidR="00F30487" w:rsidRDefault="00F304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94070" w14:textId="77777777" w:rsidR="00F30487" w:rsidRDefault="00F304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F13ED"/>
    <w:multiLevelType w:val="multilevel"/>
    <w:tmpl w:val="641AD1A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F026568"/>
    <w:multiLevelType w:val="multilevel"/>
    <w:tmpl w:val="215AE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2D4BE0"/>
    <w:multiLevelType w:val="multilevel"/>
    <w:tmpl w:val="641AD1A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1A6E19CB"/>
    <w:multiLevelType w:val="multilevel"/>
    <w:tmpl w:val="641AD1A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1E833958"/>
    <w:multiLevelType w:val="multilevel"/>
    <w:tmpl w:val="641AD1A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20191B1B"/>
    <w:multiLevelType w:val="multilevel"/>
    <w:tmpl w:val="641AD1A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20343006"/>
    <w:multiLevelType w:val="multilevel"/>
    <w:tmpl w:val="EFF4125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numFmt w:val="bullet"/>
      <w:lvlText w:val="•"/>
      <w:lvlJc w:val="left"/>
      <w:pPr>
        <w:ind w:left="2160" w:hanging="720"/>
      </w:pPr>
      <w:rPr>
        <w:rFonts w:ascii="Arial" w:eastAsia="Calibri" w:hAnsi="Arial" w:cs="Arial" w:hint="default"/>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27CA28AC"/>
    <w:multiLevelType w:val="multilevel"/>
    <w:tmpl w:val="2F2AB8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2437CB"/>
    <w:multiLevelType w:val="multilevel"/>
    <w:tmpl w:val="3F6A3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333FA2"/>
    <w:multiLevelType w:val="multilevel"/>
    <w:tmpl w:val="E6248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84524A"/>
    <w:multiLevelType w:val="multilevel"/>
    <w:tmpl w:val="641AD1A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32511B0E"/>
    <w:multiLevelType w:val="multilevel"/>
    <w:tmpl w:val="641AD1A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38B4206F"/>
    <w:multiLevelType w:val="multilevel"/>
    <w:tmpl w:val="641AD1A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42B84EAB"/>
    <w:multiLevelType w:val="multilevel"/>
    <w:tmpl w:val="641AD1A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462547AF"/>
    <w:multiLevelType w:val="multilevel"/>
    <w:tmpl w:val="A9A0D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980BBD"/>
    <w:multiLevelType w:val="multilevel"/>
    <w:tmpl w:val="641AD1A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58DD4E44"/>
    <w:multiLevelType w:val="multilevel"/>
    <w:tmpl w:val="641AD1A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68920777"/>
    <w:multiLevelType w:val="multilevel"/>
    <w:tmpl w:val="641AD1A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6D425D03"/>
    <w:multiLevelType w:val="multilevel"/>
    <w:tmpl w:val="641AD1A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7340352E"/>
    <w:multiLevelType w:val="multilevel"/>
    <w:tmpl w:val="641AD1A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76BF3C85"/>
    <w:multiLevelType w:val="multilevel"/>
    <w:tmpl w:val="DA220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AE33C24"/>
    <w:multiLevelType w:val="multilevel"/>
    <w:tmpl w:val="641AD1A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2089963637">
    <w:abstractNumId w:val="13"/>
  </w:num>
  <w:num w:numId="2" w16cid:durableId="1621494865">
    <w:abstractNumId w:val="5"/>
  </w:num>
  <w:num w:numId="3" w16cid:durableId="1913657646">
    <w:abstractNumId w:val="6"/>
  </w:num>
  <w:num w:numId="4" w16cid:durableId="1359619552">
    <w:abstractNumId w:val="8"/>
  </w:num>
  <w:num w:numId="5" w16cid:durableId="622810412">
    <w:abstractNumId w:val="20"/>
  </w:num>
  <w:num w:numId="6" w16cid:durableId="549615629">
    <w:abstractNumId w:val="16"/>
  </w:num>
  <w:num w:numId="7" w16cid:durableId="35395092">
    <w:abstractNumId w:val="10"/>
  </w:num>
  <w:num w:numId="8" w16cid:durableId="666909143">
    <w:abstractNumId w:val="14"/>
  </w:num>
  <w:num w:numId="9" w16cid:durableId="1226530413">
    <w:abstractNumId w:val="15"/>
  </w:num>
  <w:num w:numId="10" w16cid:durableId="200552221">
    <w:abstractNumId w:val="11"/>
  </w:num>
  <w:num w:numId="11" w16cid:durableId="2084133533">
    <w:abstractNumId w:val="7"/>
  </w:num>
  <w:num w:numId="12" w16cid:durableId="1932470013">
    <w:abstractNumId w:val="1"/>
  </w:num>
  <w:num w:numId="13" w16cid:durableId="1364401651">
    <w:abstractNumId w:val="4"/>
  </w:num>
  <w:num w:numId="14" w16cid:durableId="2023898889">
    <w:abstractNumId w:val="21"/>
  </w:num>
  <w:num w:numId="15" w16cid:durableId="1187594477">
    <w:abstractNumId w:val="2"/>
  </w:num>
  <w:num w:numId="16" w16cid:durableId="547686769">
    <w:abstractNumId w:val="17"/>
  </w:num>
  <w:num w:numId="17" w16cid:durableId="314067016">
    <w:abstractNumId w:val="12"/>
  </w:num>
  <w:num w:numId="18" w16cid:durableId="216745480">
    <w:abstractNumId w:val="9"/>
  </w:num>
  <w:num w:numId="19" w16cid:durableId="297877767">
    <w:abstractNumId w:val="19"/>
  </w:num>
  <w:num w:numId="20" w16cid:durableId="2097360809">
    <w:abstractNumId w:val="3"/>
  </w:num>
  <w:num w:numId="21" w16cid:durableId="644747431">
    <w:abstractNumId w:val="0"/>
  </w:num>
  <w:num w:numId="22" w16cid:durableId="42522807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598"/>
    <w:rsid w:val="000004CE"/>
    <w:rsid w:val="000042AF"/>
    <w:rsid w:val="00012ED2"/>
    <w:rsid w:val="000253FB"/>
    <w:rsid w:val="00030BC8"/>
    <w:rsid w:val="00035C41"/>
    <w:rsid w:val="00035D93"/>
    <w:rsid w:val="0003781D"/>
    <w:rsid w:val="00042398"/>
    <w:rsid w:val="00056C73"/>
    <w:rsid w:val="00060D0D"/>
    <w:rsid w:val="00061AD9"/>
    <w:rsid w:val="00062B83"/>
    <w:rsid w:val="0007396E"/>
    <w:rsid w:val="0007407D"/>
    <w:rsid w:val="00077809"/>
    <w:rsid w:val="000843F5"/>
    <w:rsid w:val="00087420"/>
    <w:rsid w:val="000955CF"/>
    <w:rsid w:val="000A029D"/>
    <w:rsid w:val="000A323D"/>
    <w:rsid w:val="000A49B6"/>
    <w:rsid w:val="000B020A"/>
    <w:rsid w:val="000B1ABA"/>
    <w:rsid w:val="000B3EEC"/>
    <w:rsid w:val="000B6E9D"/>
    <w:rsid w:val="000C209D"/>
    <w:rsid w:val="000C220F"/>
    <w:rsid w:val="000C3067"/>
    <w:rsid w:val="000C47CC"/>
    <w:rsid w:val="000C7958"/>
    <w:rsid w:val="000D10A3"/>
    <w:rsid w:val="000E1582"/>
    <w:rsid w:val="000E48E1"/>
    <w:rsid w:val="000F512C"/>
    <w:rsid w:val="000F5BD2"/>
    <w:rsid w:val="000F719B"/>
    <w:rsid w:val="000F7F04"/>
    <w:rsid w:val="00100200"/>
    <w:rsid w:val="001003C0"/>
    <w:rsid w:val="001035A4"/>
    <w:rsid w:val="00106BC4"/>
    <w:rsid w:val="00106FD7"/>
    <w:rsid w:val="001161E8"/>
    <w:rsid w:val="00116652"/>
    <w:rsid w:val="001249F2"/>
    <w:rsid w:val="00126135"/>
    <w:rsid w:val="001275B3"/>
    <w:rsid w:val="00127D11"/>
    <w:rsid w:val="00134565"/>
    <w:rsid w:val="00134AE7"/>
    <w:rsid w:val="00144379"/>
    <w:rsid w:val="001461E0"/>
    <w:rsid w:val="0014627F"/>
    <w:rsid w:val="001572B4"/>
    <w:rsid w:val="00160198"/>
    <w:rsid w:val="001673F8"/>
    <w:rsid w:val="00171664"/>
    <w:rsid w:val="00181FAD"/>
    <w:rsid w:val="00185ACA"/>
    <w:rsid w:val="00187452"/>
    <w:rsid w:val="00197963"/>
    <w:rsid w:val="001A344F"/>
    <w:rsid w:val="001A4F80"/>
    <w:rsid w:val="001A5408"/>
    <w:rsid w:val="001B0026"/>
    <w:rsid w:val="001D2836"/>
    <w:rsid w:val="001D4905"/>
    <w:rsid w:val="001E3AB2"/>
    <w:rsid w:val="001F1C7B"/>
    <w:rsid w:val="001F2CD6"/>
    <w:rsid w:val="001F431A"/>
    <w:rsid w:val="001F573F"/>
    <w:rsid w:val="00203645"/>
    <w:rsid w:val="002063EA"/>
    <w:rsid w:val="00212625"/>
    <w:rsid w:val="00215E1C"/>
    <w:rsid w:val="002172E4"/>
    <w:rsid w:val="00220900"/>
    <w:rsid w:val="002216CF"/>
    <w:rsid w:val="00224146"/>
    <w:rsid w:val="0022536D"/>
    <w:rsid w:val="002403CC"/>
    <w:rsid w:val="0024069D"/>
    <w:rsid w:val="002453F4"/>
    <w:rsid w:val="00247588"/>
    <w:rsid w:val="002579A9"/>
    <w:rsid w:val="00257E3D"/>
    <w:rsid w:val="0026670A"/>
    <w:rsid w:val="0027092E"/>
    <w:rsid w:val="002711E1"/>
    <w:rsid w:val="002717F5"/>
    <w:rsid w:val="0027323A"/>
    <w:rsid w:val="002754D5"/>
    <w:rsid w:val="00281E0B"/>
    <w:rsid w:val="00281EEA"/>
    <w:rsid w:val="00282129"/>
    <w:rsid w:val="00287080"/>
    <w:rsid w:val="0029272E"/>
    <w:rsid w:val="00292A3D"/>
    <w:rsid w:val="00294805"/>
    <w:rsid w:val="002A155B"/>
    <w:rsid w:val="002A2376"/>
    <w:rsid w:val="002B2E9E"/>
    <w:rsid w:val="002B4E7B"/>
    <w:rsid w:val="002B7499"/>
    <w:rsid w:val="002C1598"/>
    <w:rsid w:val="002C50A9"/>
    <w:rsid w:val="002C6149"/>
    <w:rsid w:val="002C6DC3"/>
    <w:rsid w:val="002D2431"/>
    <w:rsid w:val="002D4643"/>
    <w:rsid w:val="002D4E72"/>
    <w:rsid w:val="002E38C6"/>
    <w:rsid w:val="002E4743"/>
    <w:rsid w:val="002E6BAD"/>
    <w:rsid w:val="002E7F5C"/>
    <w:rsid w:val="00304341"/>
    <w:rsid w:val="00305201"/>
    <w:rsid w:val="00305A0F"/>
    <w:rsid w:val="00313FA3"/>
    <w:rsid w:val="00314783"/>
    <w:rsid w:val="003161BD"/>
    <w:rsid w:val="00317AB5"/>
    <w:rsid w:val="00317D04"/>
    <w:rsid w:val="00323CAA"/>
    <w:rsid w:val="003302A4"/>
    <w:rsid w:val="00331BB6"/>
    <w:rsid w:val="003327CE"/>
    <w:rsid w:val="00335A7B"/>
    <w:rsid w:val="00337EE0"/>
    <w:rsid w:val="003607AF"/>
    <w:rsid w:val="00360F0A"/>
    <w:rsid w:val="0036180C"/>
    <w:rsid w:val="00364F1C"/>
    <w:rsid w:val="003773EA"/>
    <w:rsid w:val="00380D09"/>
    <w:rsid w:val="00381B8D"/>
    <w:rsid w:val="00392EF6"/>
    <w:rsid w:val="00394EB3"/>
    <w:rsid w:val="003A15E0"/>
    <w:rsid w:val="003B15BF"/>
    <w:rsid w:val="003B3964"/>
    <w:rsid w:val="003C35DC"/>
    <w:rsid w:val="003E0670"/>
    <w:rsid w:val="003E2246"/>
    <w:rsid w:val="003F27C6"/>
    <w:rsid w:val="00402C02"/>
    <w:rsid w:val="00413D56"/>
    <w:rsid w:val="004215AF"/>
    <w:rsid w:val="004242C2"/>
    <w:rsid w:val="004319FF"/>
    <w:rsid w:val="00431C5F"/>
    <w:rsid w:val="004413BC"/>
    <w:rsid w:val="004449F3"/>
    <w:rsid w:val="00447994"/>
    <w:rsid w:val="00447E85"/>
    <w:rsid w:val="00453B8F"/>
    <w:rsid w:val="00454218"/>
    <w:rsid w:val="00464C89"/>
    <w:rsid w:val="00466A40"/>
    <w:rsid w:val="00473BC8"/>
    <w:rsid w:val="00482D1D"/>
    <w:rsid w:val="004831EE"/>
    <w:rsid w:val="00484AB9"/>
    <w:rsid w:val="00486DF0"/>
    <w:rsid w:val="00487DCD"/>
    <w:rsid w:val="00495DD8"/>
    <w:rsid w:val="004978C9"/>
    <w:rsid w:val="004A030D"/>
    <w:rsid w:val="004A79BF"/>
    <w:rsid w:val="004B018A"/>
    <w:rsid w:val="004C02E3"/>
    <w:rsid w:val="004E6855"/>
    <w:rsid w:val="004F0E73"/>
    <w:rsid w:val="004F1841"/>
    <w:rsid w:val="004F256B"/>
    <w:rsid w:val="004F4B98"/>
    <w:rsid w:val="0050373D"/>
    <w:rsid w:val="00504E9F"/>
    <w:rsid w:val="00505426"/>
    <w:rsid w:val="005062EB"/>
    <w:rsid w:val="005078EB"/>
    <w:rsid w:val="00510161"/>
    <w:rsid w:val="00517E54"/>
    <w:rsid w:val="005219A5"/>
    <w:rsid w:val="00522654"/>
    <w:rsid w:val="00526F9D"/>
    <w:rsid w:val="00531160"/>
    <w:rsid w:val="0053611C"/>
    <w:rsid w:val="00552AF4"/>
    <w:rsid w:val="0056097F"/>
    <w:rsid w:val="00562B38"/>
    <w:rsid w:val="005658CC"/>
    <w:rsid w:val="00571725"/>
    <w:rsid w:val="005728C6"/>
    <w:rsid w:val="00586D17"/>
    <w:rsid w:val="00590747"/>
    <w:rsid w:val="00591A01"/>
    <w:rsid w:val="005A150F"/>
    <w:rsid w:val="005A3B62"/>
    <w:rsid w:val="005B0299"/>
    <w:rsid w:val="005B2CD4"/>
    <w:rsid w:val="005C2E1B"/>
    <w:rsid w:val="005C3CB8"/>
    <w:rsid w:val="005D5B3D"/>
    <w:rsid w:val="005E011D"/>
    <w:rsid w:val="005E7CE3"/>
    <w:rsid w:val="005F3C23"/>
    <w:rsid w:val="005F57C3"/>
    <w:rsid w:val="006067A6"/>
    <w:rsid w:val="006073C3"/>
    <w:rsid w:val="00610F61"/>
    <w:rsid w:val="006116CB"/>
    <w:rsid w:val="006159B1"/>
    <w:rsid w:val="0062007B"/>
    <w:rsid w:val="006209DE"/>
    <w:rsid w:val="006215AD"/>
    <w:rsid w:val="00621995"/>
    <w:rsid w:val="006274B3"/>
    <w:rsid w:val="00632D53"/>
    <w:rsid w:val="006342CB"/>
    <w:rsid w:val="006368DD"/>
    <w:rsid w:val="006525A4"/>
    <w:rsid w:val="0065686B"/>
    <w:rsid w:val="00661912"/>
    <w:rsid w:val="0066267F"/>
    <w:rsid w:val="00662947"/>
    <w:rsid w:val="00663CB0"/>
    <w:rsid w:val="00664D25"/>
    <w:rsid w:val="00665451"/>
    <w:rsid w:val="00671039"/>
    <w:rsid w:val="0067253C"/>
    <w:rsid w:val="006825F6"/>
    <w:rsid w:val="00695ACA"/>
    <w:rsid w:val="006A4CE3"/>
    <w:rsid w:val="006B3F99"/>
    <w:rsid w:val="006D2348"/>
    <w:rsid w:val="006D440D"/>
    <w:rsid w:val="006D68FD"/>
    <w:rsid w:val="006E0B78"/>
    <w:rsid w:val="00701B08"/>
    <w:rsid w:val="00711F2B"/>
    <w:rsid w:val="00717DF6"/>
    <w:rsid w:val="00720D34"/>
    <w:rsid w:val="00725CB2"/>
    <w:rsid w:val="0072790A"/>
    <w:rsid w:val="00734A37"/>
    <w:rsid w:val="0073645E"/>
    <w:rsid w:val="00737525"/>
    <w:rsid w:val="00737FBD"/>
    <w:rsid w:val="0074631D"/>
    <w:rsid w:val="0076072C"/>
    <w:rsid w:val="00767C18"/>
    <w:rsid w:val="00772FFE"/>
    <w:rsid w:val="00773138"/>
    <w:rsid w:val="007739E3"/>
    <w:rsid w:val="0078155C"/>
    <w:rsid w:val="007874B6"/>
    <w:rsid w:val="007933A8"/>
    <w:rsid w:val="0079427B"/>
    <w:rsid w:val="00794C1C"/>
    <w:rsid w:val="00797E31"/>
    <w:rsid w:val="007B02DB"/>
    <w:rsid w:val="007B34CC"/>
    <w:rsid w:val="007B546F"/>
    <w:rsid w:val="007C3DE7"/>
    <w:rsid w:val="007D0D32"/>
    <w:rsid w:val="007D44B4"/>
    <w:rsid w:val="007D4D02"/>
    <w:rsid w:val="007D58CB"/>
    <w:rsid w:val="007E6283"/>
    <w:rsid w:val="007E787C"/>
    <w:rsid w:val="0081016D"/>
    <w:rsid w:val="008113F6"/>
    <w:rsid w:val="00812EBF"/>
    <w:rsid w:val="008141FA"/>
    <w:rsid w:val="0081608C"/>
    <w:rsid w:val="0082286D"/>
    <w:rsid w:val="00834FCC"/>
    <w:rsid w:val="00836C4D"/>
    <w:rsid w:val="00844A9A"/>
    <w:rsid w:val="008468C8"/>
    <w:rsid w:val="00846FC7"/>
    <w:rsid w:val="0085241C"/>
    <w:rsid w:val="00852D84"/>
    <w:rsid w:val="008537C1"/>
    <w:rsid w:val="00860FB7"/>
    <w:rsid w:val="00872328"/>
    <w:rsid w:val="008740B7"/>
    <w:rsid w:val="00875E2C"/>
    <w:rsid w:val="00882D4B"/>
    <w:rsid w:val="00883461"/>
    <w:rsid w:val="00890BC7"/>
    <w:rsid w:val="00890C52"/>
    <w:rsid w:val="0089423B"/>
    <w:rsid w:val="008A22DA"/>
    <w:rsid w:val="008A25BB"/>
    <w:rsid w:val="008A3994"/>
    <w:rsid w:val="008A4EFF"/>
    <w:rsid w:val="008C1136"/>
    <w:rsid w:val="008C68C7"/>
    <w:rsid w:val="008D0FC9"/>
    <w:rsid w:val="008E011E"/>
    <w:rsid w:val="008E1EA4"/>
    <w:rsid w:val="008E6051"/>
    <w:rsid w:val="00913CEA"/>
    <w:rsid w:val="00914CDD"/>
    <w:rsid w:val="009165E2"/>
    <w:rsid w:val="00916943"/>
    <w:rsid w:val="00925689"/>
    <w:rsid w:val="0093052A"/>
    <w:rsid w:val="009328EB"/>
    <w:rsid w:val="00932F3F"/>
    <w:rsid w:val="00940FDE"/>
    <w:rsid w:val="00956AB9"/>
    <w:rsid w:val="009658A2"/>
    <w:rsid w:val="00977982"/>
    <w:rsid w:val="00980391"/>
    <w:rsid w:val="00982CEC"/>
    <w:rsid w:val="00984CE6"/>
    <w:rsid w:val="009910CE"/>
    <w:rsid w:val="00996D90"/>
    <w:rsid w:val="009B2097"/>
    <w:rsid w:val="009C6AD3"/>
    <w:rsid w:val="009C79A3"/>
    <w:rsid w:val="009D7A06"/>
    <w:rsid w:val="009E01EC"/>
    <w:rsid w:val="009E32AA"/>
    <w:rsid w:val="009F2C89"/>
    <w:rsid w:val="009F32F0"/>
    <w:rsid w:val="009F510D"/>
    <w:rsid w:val="009F51BD"/>
    <w:rsid w:val="00A14513"/>
    <w:rsid w:val="00A17C6D"/>
    <w:rsid w:val="00A22139"/>
    <w:rsid w:val="00A26768"/>
    <w:rsid w:val="00A30836"/>
    <w:rsid w:val="00A34254"/>
    <w:rsid w:val="00A35721"/>
    <w:rsid w:val="00A367FD"/>
    <w:rsid w:val="00A44EEF"/>
    <w:rsid w:val="00A64946"/>
    <w:rsid w:val="00A66095"/>
    <w:rsid w:val="00A73955"/>
    <w:rsid w:val="00A73EEF"/>
    <w:rsid w:val="00A8000F"/>
    <w:rsid w:val="00A84DB4"/>
    <w:rsid w:val="00AA3FBE"/>
    <w:rsid w:val="00AB3F32"/>
    <w:rsid w:val="00AC4F9F"/>
    <w:rsid w:val="00AC7001"/>
    <w:rsid w:val="00AE667A"/>
    <w:rsid w:val="00AF24C6"/>
    <w:rsid w:val="00AF50F6"/>
    <w:rsid w:val="00B00660"/>
    <w:rsid w:val="00B01CE4"/>
    <w:rsid w:val="00B03C67"/>
    <w:rsid w:val="00B11708"/>
    <w:rsid w:val="00B11F97"/>
    <w:rsid w:val="00B124C6"/>
    <w:rsid w:val="00B129D8"/>
    <w:rsid w:val="00B12E92"/>
    <w:rsid w:val="00B20C2A"/>
    <w:rsid w:val="00B20C88"/>
    <w:rsid w:val="00B23E9C"/>
    <w:rsid w:val="00B27E12"/>
    <w:rsid w:val="00B304D4"/>
    <w:rsid w:val="00B31324"/>
    <w:rsid w:val="00B318E7"/>
    <w:rsid w:val="00B35729"/>
    <w:rsid w:val="00B361B9"/>
    <w:rsid w:val="00B40A70"/>
    <w:rsid w:val="00B423E8"/>
    <w:rsid w:val="00B45F13"/>
    <w:rsid w:val="00B511A8"/>
    <w:rsid w:val="00B5637B"/>
    <w:rsid w:val="00B574E5"/>
    <w:rsid w:val="00B63691"/>
    <w:rsid w:val="00B6480D"/>
    <w:rsid w:val="00B65B85"/>
    <w:rsid w:val="00B7113B"/>
    <w:rsid w:val="00B7439F"/>
    <w:rsid w:val="00B74646"/>
    <w:rsid w:val="00B80883"/>
    <w:rsid w:val="00B86245"/>
    <w:rsid w:val="00B87497"/>
    <w:rsid w:val="00B979DD"/>
    <w:rsid w:val="00BA4C65"/>
    <w:rsid w:val="00BA5339"/>
    <w:rsid w:val="00BB1000"/>
    <w:rsid w:val="00BC05F9"/>
    <w:rsid w:val="00BD3D2A"/>
    <w:rsid w:val="00BD44AA"/>
    <w:rsid w:val="00BE61B0"/>
    <w:rsid w:val="00BF5B3E"/>
    <w:rsid w:val="00C14107"/>
    <w:rsid w:val="00C1515A"/>
    <w:rsid w:val="00C17A94"/>
    <w:rsid w:val="00C27562"/>
    <w:rsid w:val="00C3276D"/>
    <w:rsid w:val="00C334E4"/>
    <w:rsid w:val="00C358DE"/>
    <w:rsid w:val="00C44E17"/>
    <w:rsid w:val="00C47029"/>
    <w:rsid w:val="00C523BC"/>
    <w:rsid w:val="00C55103"/>
    <w:rsid w:val="00C57A87"/>
    <w:rsid w:val="00C60CBC"/>
    <w:rsid w:val="00C6147B"/>
    <w:rsid w:val="00C70616"/>
    <w:rsid w:val="00C74FC8"/>
    <w:rsid w:val="00C75F6E"/>
    <w:rsid w:val="00C86792"/>
    <w:rsid w:val="00C879E2"/>
    <w:rsid w:val="00CA1D5B"/>
    <w:rsid w:val="00CA4457"/>
    <w:rsid w:val="00CA762A"/>
    <w:rsid w:val="00CC03A2"/>
    <w:rsid w:val="00CC03EA"/>
    <w:rsid w:val="00CC15A0"/>
    <w:rsid w:val="00CC38E7"/>
    <w:rsid w:val="00CC6E4A"/>
    <w:rsid w:val="00CD1F0A"/>
    <w:rsid w:val="00CE3BAA"/>
    <w:rsid w:val="00CE699B"/>
    <w:rsid w:val="00CE6E3D"/>
    <w:rsid w:val="00CF2CF2"/>
    <w:rsid w:val="00CF3543"/>
    <w:rsid w:val="00CF74C8"/>
    <w:rsid w:val="00D04211"/>
    <w:rsid w:val="00D134AF"/>
    <w:rsid w:val="00D207E4"/>
    <w:rsid w:val="00D20A32"/>
    <w:rsid w:val="00D21111"/>
    <w:rsid w:val="00D222B8"/>
    <w:rsid w:val="00D26C53"/>
    <w:rsid w:val="00D3159D"/>
    <w:rsid w:val="00D32992"/>
    <w:rsid w:val="00D33708"/>
    <w:rsid w:val="00D339F2"/>
    <w:rsid w:val="00D3602F"/>
    <w:rsid w:val="00D37C6A"/>
    <w:rsid w:val="00D425FB"/>
    <w:rsid w:val="00D534B1"/>
    <w:rsid w:val="00D60D62"/>
    <w:rsid w:val="00D76DD5"/>
    <w:rsid w:val="00D80D94"/>
    <w:rsid w:val="00D81B47"/>
    <w:rsid w:val="00D8393E"/>
    <w:rsid w:val="00D8449D"/>
    <w:rsid w:val="00D863A2"/>
    <w:rsid w:val="00D87F3B"/>
    <w:rsid w:val="00D92E46"/>
    <w:rsid w:val="00D95A12"/>
    <w:rsid w:val="00D96F2F"/>
    <w:rsid w:val="00D97732"/>
    <w:rsid w:val="00DA698D"/>
    <w:rsid w:val="00DB0751"/>
    <w:rsid w:val="00DB2448"/>
    <w:rsid w:val="00DB24D4"/>
    <w:rsid w:val="00DB5BC9"/>
    <w:rsid w:val="00DC52D9"/>
    <w:rsid w:val="00DD0060"/>
    <w:rsid w:val="00DD2952"/>
    <w:rsid w:val="00DD379B"/>
    <w:rsid w:val="00DD70FF"/>
    <w:rsid w:val="00DE4510"/>
    <w:rsid w:val="00E01A1E"/>
    <w:rsid w:val="00E063BA"/>
    <w:rsid w:val="00E10CED"/>
    <w:rsid w:val="00E16C32"/>
    <w:rsid w:val="00E16CD5"/>
    <w:rsid w:val="00E2036E"/>
    <w:rsid w:val="00E217F3"/>
    <w:rsid w:val="00E2250E"/>
    <w:rsid w:val="00E23084"/>
    <w:rsid w:val="00E238A0"/>
    <w:rsid w:val="00E30D55"/>
    <w:rsid w:val="00E3528B"/>
    <w:rsid w:val="00E417FA"/>
    <w:rsid w:val="00E434DB"/>
    <w:rsid w:val="00E460F2"/>
    <w:rsid w:val="00E54B66"/>
    <w:rsid w:val="00E55ECF"/>
    <w:rsid w:val="00E600B8"/>
    <w:rsid w:val="00E63EB1"/>
    <w:rsid w:val="00E70DD2"/>
    <w:rsid w:val="00E75BBA"/>
    <w:rsid w:val="00E76EE7"/>
    <w:rsid w:val="00E801A9"/>
    <w:rsid w:val="00E8162B"/>
    <w:rsid w:val="00E9012E"/>
    <w:rsid w:val="00EA04D6"/>
    <w:rsid w:val="00EA22ED"/>
    <w:rsid w:val="00EA5922"/>
    <w:rsid w:val="00EA5F4C"/>
    <w:rsid w:val="00EB6DBA"/>
    <w:rsid w:val="00ED1949"/>
    <w:rsid w:val="00ED2F20"/>
    <w:rsid w:val="00EE0B0B"/>
    <w:rsid w:val="00EF2740"/>
    <w:rsid w:val="00EF383E"/>
    <w:rsid w:val="00F00901"/>
    <w:rsid w:val="00F013BD"/>
    <w:rsid w:val="00F04470"/>
    <w:rsid w:val="00F05CFF"/>
    <w:rsid w:val="00F06519"/>
    <w:rsid w:val="00F11577"/>
    <w:rsid w:val="00F12538"/>
    <w:rsid w:val="00F13843"/>
    <w:rsid w:val="00F15C3D"/>
    <w:rsid w:val="00F16732"/>
    <w:rsid w:val="00F1780F"/>
    <w:rsid w:val="00F204A1"/>
    <w:rsid w:val="00F20AF5"/>
    <w:rsid w:val="00F2261A"/>
    <w:rsid w:val="00F232B9"/>
    <w:rsid w:val="00F30487"/>
    <w:rsid w:val="00F329B4"/>
    <w:rsid w:val="00F4248A"/>
    <w:rsid w:val="00F42964"/>
    <w:rsid w:val="00F5315C"/>
    <w:rsid w:val="00F66E49"/>
    <w:rsid w:val="00F7470C"/>
    <w:rsid w:val="00F81681"/>
    <w:rsid w:val="00F8305C"/>
    <w:rsid w:val="00F86640"/>
    <w:rsid w:val="00FA76C8"/>
    <w:rsid w:val="00FB520A"/>
    <w:rsid w:val="00FB5E26"/>
    <w:rsid w:val="00FC42EC"/>
    <w:rsid w:val="00FC7F3C"/>
    <w:rsid w:val="00FD0B9C"/>
    <w:rsid w:val="00FD2E36"/>
    <w:rsid w:val="00FE65A8"/>
    <w:rsid w:val="00FF13F5"/>
    <w:rsid w:val="00FF6DE0"/>
    <w:rsid w:val="01A0646A"/>
    <w:rsid w:val="02FA9F90"/>
    <w:rsid w:val="0481F8E0"/>
    <w:rsid w:val="05B91A18"/>
    <w:rsid w:val="089CAFCD"/>
    <w:rsid w:val="0B40D5BB"/>
    <w:rsid w:val="0C1C4319"/>
    <w:rsid w:val="0D3D9E35"/>
    <w:rsid w:val="12658BA4"/>
    <w:rsid w:val="1279FA13"/>
    <w:rsid w:val="12BBCCDB"/>
    <w:rsid w:val="14E5E2D1"/>
    <w:rsid w:val="19FC74FF"/>
    <w:rsid w:val="1B5460D4"/>
    <w:rsid w:val="1B86EF8B"/>
    <w:rsid w:val="1DDEE309"/>
    <w:rsid w:val="2009510D"/>
    <w:rsid w:val="21622044"/>
    <w:rsid w:val="238CADBF"/>
    <w:rsid w:val="253DC2B9"/>
    <w:rsid w:val="25A14D1F"/>
    <w:rsid w:val="25C58710"/>
    <w:rsid w:val="25E03FE8"/>
    <w:rsid w:val="26314F12"/>
    <w:rsid w:val="269B562D"/>
    <w:rsid w:val="26D03B7D"/>
    <w:rsid w:val="27124A31"/>
    <w:rsid w:val="282C73E3"/>
    <w:rsid w:val="2915D81F"/>
    <w:rsid w:val="2965CE8C"/>
    <w:rsid w:val="2C1B3E20"/>
    <w:rsid w:val="2C71E004"/>
    <w:rsid w:val="2C77CEB1"/>
    <w:rsid w:val="2DFA5F23"/>
    <w:rsid w:val="2ECF64D5"/>
    <w:rsid w:val="33053CD1"/>
    <w:rsid w:val="33B64A66"/>
    <w:rsid w:val="357EB8D0"/>
    <w:rsid w:val="35B4C2C1"/>
    <w:rsid w:val="3832FCC6"/>
    <w:rsid w:val="387C7E19"/>
    <w:rsid w:val="3C8421F6"/>
    <w:rsid w:val="3DE2D231"/>
    <w:rsid w:val="3E8B13C0"/>
    <w:rsid w:val="3F8896C6"/>
    <w:rsid w:val="411E7484"/>
    <w:rsid w:val="4406A2E2"/>
    <w:rsid w:val="44D83CDC"/>
    <w:rsid w:val="47260F2F"/>
    <w:rsid w:val="4E350B01"/>
    <w:rsid w:val="4F172753"/>
    <w:rsid w:val="500A0AD9"/>
    <w:rsid w:val="538C86A2"/>
    <w:rsid w:val="5B0A69EA"/>
    <w:rsid w:val="5D2EC4CA"/>
    <w:rsid w:val="5EA9AE2F"/>
    <w:rsid w:val="60151A30"/>
    <w:rsid w:val="60E7B4A6"/>
    <w:rsid w:val="64E7FE77"/>
    <w:rsid w:val="65C23046"/>
    <w:rsid w:val="6B08DE41"/>
    <w:rsid w:val="6B10D518"/>
    <w:rsid w:val="6B166911"/>
    <w:rsid w:val="6B90F57A"/>
    <w:rsid w:val="6BC46EBD"/>
    <w:rsid w:val="6BD5EC7A"/>
    <w:rsid w:val="6D86401E"/>
    <w:rsid w:val="6E7885F2"/>
    <w:rsid w:val="6EB5D0E0"/>
    <w:rsid w:val="72B03112"/>
    <w:rsid w:val="736F4458"/>
    <w:rsid w:val="73D99FF3"/>
    <w:rsid w:val="745E34F3"/>
    <w:rsid w:val="751FE90E"/>
    <w:rsid w:val="7603CEFD"/>
    <w:rsid w:val="79DACD89"/>
    <w:rsid w:val="7E2FE8A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9369F7"/>
  <w15:chartTrackingRefBased/>
  <w15:docId w15:val="{29241F89-104F-4177-91EE-8EE0D9849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1598"/>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C15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746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4646"/>
    <w:rPr>
      <w:rFonts w:ascii="Calibri" w:eastAsia="Calibri" w:hAnsi="Calibri" w:cs="Times New Roman"/>
    </w:rPr>
  </w:style>
  <w:style w:type="paragraph" w:styleId="Footer">
    <w:name w:val="footer"/>
    <w:basedOn w:val="Normal"/>
    <w:link w:val="FooterChar"/>
    <w:uiPriority w:val="99"/>
    <w:unhideWhenUsed/>
    <w:rsid w:val="00B746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4646"/>
    <w:rPr>
      <w:rFonts w:ascii="Calibri" w:eastAsia="Calibri" w:hAnsi="Calibri" w:cs="Times New Roman"/>
    </w:rPr>
  </w:style>
  <w:style w:type="paragraph" w:styleId="ListParagraph">
    <w:name w:val="List Paragraph"/>
    <w:basedOn w:val="Normal"/>
    <w:uiPriority w:val="34"/>
    <w:qFormat/>
    <w:rsid w:val="006368DD"/>
    <w:pPr>
      <w:ind w:left="720"/>
      <w:contextualSpacing/>
    </w:pPr>
  </w:style>
  <w:style w:type="character" w:styleId="CommentReference">
    <w:name w:val="annotation reference"/>
    <w:basedOn w:val="DefaultParagraphFont"/>
    <w:uiPriority w:val="99"/>
    <w:semiHidden/>
    <w:unhideWhenUsed/>
    <w:rsid w:val="001F2CD6"/>
    <w:rPr>
      <w:sz w:val="16"/>
      <w:szCs w:val="16"/>
    </w:rPr>
  </w:style>
  <w:style w:type="paragraph" w:styleId="CommentText">
    <w:name w:val="annotation text"/>
    <w:basedOn w:val="Normal"/>
    <w:link w:val="CommentTextChar"/>
    <w:uiPriority w:val="99"/>
    <w:unhideWhenUsed/>
    <w:rsid w:val="001F2CD6"/>
    <w:pPr>
      <w:spacing w:line="240" w:lineRule="auto"/>
    </w:pPr>
    <w:rPr>
      <w:sz w:val="20"/>
      <w:szCs w:val="20"/>
    </w:rPr>
  </w:style>
  <w:style w:type="character" w:customStyle="1" w:styleId="CommentTextChar">
    <w:name w:val="Comment Text Char"/>
    <w:basedOn w:val="DefaultParagraphFont"/>
    <w:link w:val="CommentText"/>
    <w:uiPriority w:val="99"/>
    <w:rsid w:val="001F2CD6"/>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1F2CD6"/>
    <w:rPr>
      <w:b/>
      <w:bCs/>
    </w:rPr>
  </w:style>
  <w:style w:type="character" w:customStyle="1" w:styleId="CommentSubjectChar">
    <w:name w:val="Comment Subject Char"/>
    <w:basedOn w:val="CommentTextChar"/>
    <w:link w:val="CommentSubject"/>
    <w:uiPriority w:val="99"/>
    <w:semiHidden/>
    <w:rsid w:val="001F2CD6"/>
    <w:rPr>
      <w:rFonts w:ascii="Calibri" w:eastAsia="Calibri" w:hAnsi="Calibri" w:cs="Times New Roman"/>
      <w:b/>
      <w:bCs/>
      <w:sz w:val="20"/>
      <w:szCs w:val="20"/>
    </w:rPr>
  </w:style>
  <w:style w:type="character" w:styleId="Hyperlink">
    <w:name w:val="Hyperlink"/>
    <w:basedOn w:val="DefaultParagraphFont"/>
    <w:uiPriority w:val="99"/>
    <w:unhideWhenUsed/>
    <w:rsid w:val="00100200"/>
    <w:rPr>
      <w:color w:val="0563C1" w:themeColor="hyperlink"/>
      <w:u w:val="single"/>
    </w:rPr>
  </w:style>
  <w:style w:type="character" w:styleId="UnresolvedMention">
    <w:name w:val="Unresolved Mention"/>
    <w:basedOn w:val="DefaultParagraphFont"/>
    <w:uiPriority w:val="99"/>
    <w:semiHidden/>
    <w:unhideWhenUsed/>
    <w:rsid w:val="00100200"/>
    <w:rPr>
      <w:color w:val="605E5C"/>
      <w:shd w:val="clear" w:color="auto" w:fill="E1DFDD"/>
    </w:rPr>
  </w:style>
  <w:style w:type="paragraph" w:styleId="NormalWeb">
    <w:name w:val="Normal (Web)"/>
    <w:basedOn w:val="Normal"/>
    <w:uiPriority w:val="99"/>
    <w:unhideWhenUsed/>
    <w:rsid w:val="00335A7B"/>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basedOn w:val="DefaultParagraphFont"/>
    <w:uiPriority w:val="22"/>
    <w:qFormat/>
    <w:rsid w:val="00335A7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IF@BRISTOL.GOV.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ef1bdcf-d666-41c0-ade2-adc63f3af01a">
      <Terms xmlns="http://schemas.microsoft.com/office/infopath/2007/PartnerControls"/>
    </lcf76f155ced4ddcb4097134ff3c332f>
    <_Flow_SignoffStatus xmlns="3ef1bdcf-d666-41c0-ade2-adc63f3af01a" xsi:nil="true"/>
    <TaxCatchAll xmlns="ad4312c4-0de2-469b-bb45-548bd8790e0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2C67BDCB9CF384D9A936977ADE63F8D" ma:contentTypeVersion="13" ma:contentTypeDescription="Create a new document." ma:contentTypeScope="" ma:versionID="7fb57c5f00c0a347dfe01a80a3b63fc5">
  <xsd:schema xmlns:xsd="http://www.w3.org/2001/XMLSchema" xmlns:xs="http://www.w3.org/2001/XMLSchema" xmlns:p="http://schemas.microsoft.com/office/2006/metadata/properties" xmlns:ns2="3ef1bdcf-d666-41c0-ade2-adc63f3af01a" xmlns:ns3="ad4312c4-0de2-469b-bb45-548bd8790e0d" targetNamespace="http://schemas.microsoft.com/office/2006/metadata/properties" ma:root="true" ma:fieldsID="e558127b875ccc0cf4a13ee4919aecda" ns2:_="" ns3:_="">
    <xsd:import namespace="3ef1bdcf-d666-41c0-ade2-adc63f3af01a"/>
    <xsd:import namespace="ad4312c4-0de2-469b-bb45-548bd8790e0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_Flow_SignoffStatus"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f1bdcf-d666-41c0-ade2-adc63f3af0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cf50c9d-bc8f-48ed-ba3c-7168a5cdc8d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_Flow_SignoffStatus" ma:index="18" nillable="true" ma:displayName="Sign-off status" ma:internalName="_x0024_Resources_x003a_core_x002c_Signoff_Status">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d4312c4-0de2-469b-bb45-548bd8790e0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21c191e-311d-4ad3-8414-ce5368b6fc09}" ma:internalName="TaxCatchAll" ma:showField="CatchAllData" ma:web="ad4312c4-0de2-469b-bb45-548bd8790e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4D91B7-113C-4540-A1D6-323497D8810F}">
  <ds:schemaRefs>
    <ds:schemaRef ds:uri="http://schemas.microsoft.com/office/2006/metadata/properties"/>
    <ds:schemaRef ds:uri="http://schemas.microsoft.com/office/infopath/2007/PartnerControls"/>
    <ds:schemaRef ds:uri="3ef1bdcf-d666-41c0-ade2-adc63f3af01a"/>
    <ds:schemaRef ds:uri="ad4312c4-0de2-469b-bb45-548bd8790e0d"/>
  </ds:schemaRefs>
</ds:datastoreItem>
</file>

<file path=customXml/itemProps2.xml><?xml version="1.0" encoding="utf-8"?>
<ds:datastoreItem xmlns:ds="http://schemas.openxmlformats.org/officeDocument/2006/customXml" ds:itemID="{ADEF0C11-F7FA-4D41-B634-05AFF625E8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f1bdcf-d666-41c0-ade2-adc63f3af01a"/>
    <ds:schemaRef ds:uri="ad4312c4-0de2-469b-bb45-548bd8790e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686468-32B0-40AA-839A-15B7ACA40118}">
  <ds:schemaRefs>
    <ds:schemaRef ds:uri="http://schemas.openxmlformats.org/officeDocument/2006/bibliography"/>
  </ds:schemaRefs>
</ds:datastoreItem>
</file>

<file path=customXml/itemProps4.xml><?xml version="1.0" encoding="utf-8"?>
<ds:datastoreItem xmlns:ds="http://schemas.openxmlformats.org/officeDocument/2006/customXml" ds:itemID="{100DECDE-7443-427E-A875-7C9A17B8D47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1057</Words>
  <Characters>6027</Characters>
  <Application>Microsoft Office Word</Application>
  <DocSecurity>0</DocSecurity>
  <Lines>50</Lines>
  <Paragraphs>14</Paragraphs>
  <ScaleCrop>false</ScaleCrop>
  <Company/>
  <LinksUpToDate>false</LinksUpToDate>
  <CharactersWithSpaces>7070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McGuire</dc:creator>
  <cp:keywords/>
  <dc:description/>
  <cp:lastModifiedBy>Carole Lewis</cp:lastModifiedBy>
  <cp:revision>57</cp:revision>
  <dcterms:created xsi:type="dcterms:W3CDTF">2026-07-27T22:26:00Z</dcterms:created>
  <dcterms:modified xsi:type="dcterms:W3CDTF">2026-10-15T14:15:00Z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0x01010072C67BDCB9CF384D9A936977ADE63F8D</vt:lpwstr>
  </property>
  <property fmtid="{D5CDD505-2E9C-101B-9397-08002B2CF9AE}" pid="3" name="_dlc_DocIdItemGuid">
    <vt:lpwstr>371f16a7-c740-4abb-9626-2f24726cadcc</vt:lpwstr>
  </property>
  <property fmtid="{D5CDD505-2E9C-101B-9397-08002B2CF9AE}" pid="4" name="MediaServiceImageTags">
    <vt:lpwstr/>
  </property>
  <property fmtid="{D5CDD505-2E9C-101B-9397-08002B2CF9AE}" pid="5" name="ClassificationContentMarkingFooterShapeIds">
    <vt:lpwstr>4fba59,32db87eb,56a7a54c</vt:lpwstr>
  </property>
  <property fmtid="{D5CDD505-2E9C-101B-9397-08002B2CF9AE}" pid="6" name="ClassificationContentMarkingFooterFontProps">
    <vt:lpwstr>#000000,10,Aptos</vt:lpwstr>
  </property>
  <property fmtid="{D5CDD505-2E9C-101B-9397-08002B2CF9AE}" pid="7" name="ClassificationContentMarkingFooterText">
    <vt:lpwstr>OFFICIAL</vt:lpwstr>
  </property>
  <property fmtid="{D5CDD505-2E9C-101B-9397-08002B2CF9AE}" pid="8" name="MSIP_Label_e9fc0e63-07aa-4a42-9f0d-00e32f43700c_Enabled">
    <vt:lpwstr>true</vt:lpwstr>
  </property>
  <property fmtid="{D5CDD505-2E9C-101B-9397-08002B2CF9AE}" pid="9" name="MSIP_Label_e9fc0e63-07aa-4a42-9f0d-00e32f43700c_SetDate">
    <vt:lpwstr>2025-12-04T10:39:48Z</vt:lpwstr>
  </property>
  <property fmtid="{D5CDD505-2E9C-101B-9397-08002B2CF9AE}" pid="10" name="MSIP_Label_e9fc0e63-07aa-4a42-9f0d-00e32f43700c_Method">
    <vt:lpwstr>Standard</vt:lpwstr>
  </property>
  <property fmtid="{D5CDD505-2E9C-101B-9397-08002B2CF9AE}" pid="11" name="MSIP_Label_e9fc0e63-07aa-4a42-9f0d-00e32f43700c_Name">
    <vt:lpwstr>OFFICIAL - Internal</vt:lpwstr>
  </property>
  <property fmtid="{D5CDD505-2E9C-101B-9397-08002B2CF9AE}" pid="12" name="MSIP_Label_e9fc0e63-07aa-4a42-9f0d-00e32f43700c_SiteId">
    <vt:lpwstr>6378a7a5-0f21-4482-aee0-897eb7de331f</vt:lpwstr>
  </property>
  <property fmtid="{D5CDD505-2E9C-101B-9397-08002B2CF9AE}" pid="13" name="MSIP_Label_e9fc0e63-07aa-4a42-9f0d-00e32f43700c_ActionId">
    <vt:lpwstr>7417c0ef-c1f4-405a-b11e-113b2e2d01c3</vt:lpwstr>
  </property>
  <property fmtid="{D5CDD505-2E9C-101B-9397-08002B2CF9AE}" pid="14" name="MSIP_Label_e9fc0e63-07aa-4a42-9f0d-00e32f43700c_ContentBits">
    <vt:lpwstr>2</vt:lpwstr>
  </property>
  <property fmtid="{D5CDD505-2E9C-101B-9397-08002B2CF9AE}" pid="15" name="MSIP_Label_e9fc0e63-07aa-4a42-9f0d-00e32f43700c_Tag">
    <vt:lpwstr>10, 3, 0, 1</vt:lpwstr>
  </property>
</Properties>
</file>